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EDB" w:rsidRPr="005A4153" w:rsidRDefault="00096EDB">
      <w:pPr>
        <w:spacing w:line="360" w:lineRule="auto"/>
        <w:jc w:val="center"/>
        <w:rPr>
          <w:rFonts w:ascii="黑体" w:eastAsia="黑体" w:hAnsi="宋体"/>
          <w:b/>
          <w:sz w:val="36"/>
          <w:szCs w:val="36"/>
        </w:rPr>
      </w:pPr>
      <w:r w:rsidRPr="005A4153">
        <w:rPr>
          <w:rFonts w:ascii="黑体" w:eastAsia="黑体" w:hAnsi="宋体" w:hint="eastAsia"/>
          <w:b/>
          <w:sz w:val="36"/>
          <w:szCs w:val="36"/>
        </w:rPr>
        <w:t>药学（中药方向）专业（专科）专业规则说明</w:t>
      </w:r>
    </w:p>
    <w:p w:rsidR="00096EDB" w:rsidRPr="005A4153" w:rsidRDefault="00096EDB">
      <w:pPr>
        <w:spacing w:line="360" w:lineRule="auto"/>
        <w:jc w:val="center"/>
        <w:rPr>
          <w:rFonts w:ascii="黑体" w:eastAsia="黑体" w:hAnsi="宋体"/>
          <w:b/>
          <w:sz w:val="36"/>
          <w:szCs w:val="36"/>
        </w:rPr>
      </w:pPr>
    </w:p>
    <w:p w:rsidR="00096EDB" w:rsidRPr="005A4153" w:rsidRDefault="00096EDB" w:rsidP="004974B4">
      <w:pPr>
        <w:spacing w:line="360" w:lineRule="auto"/>
        <w:rPr>
          <w:rFonts w:ascii="宋体" w:hAnsi="宋体"/>
          <w:b/>
          <w:sz w:val="28"/>
          <w:szCs w:val="28"/>
        </w:rPr>
      </w:pPr>
      <w:r w:rsidRPr="005A4153">
        <w:rPr>
          <w:rFonts w:ascii="宋体" w:hAnsi="宋体" w:hint="eastAsia"/>
          <w:b/>
          <w:sz w:val="28"/>
          <w:szCs w:val="28"/>
        </w:rPr>
        <w:t>一、培养规格与培养目标</w:t>
      </w:r>
    </w:p>
    <w:p w:rsidR="00096EDB" w:rsidRPr="005A4153" w:rsidRDefault="00096EDB" w:rsidP="004974B4">
      <w:pPr>
        <w:spacing w:line="360" w:lineRule="auto"/>
        <w:ind w:firstLineChars="200" w:firstLine="560"/>
        <w:jc w:val="left"/>
        <w:rPr>
          <w:rFonts w:ascii="宋体" w:hAnsi="宋体"/>
          <w:sz w:val="28"/>
          <w:szCs w:val="28"/>
        </w:rPr>
      </w:pPr>
      <w:r w:rsidRPr="005A4153">
        <w:rPr>
          <w:rFonts w:ascii="宋体" w:hAnsi="宋体" w:hint="eastAsia"/>
          <w:sz w:val="28"/>
          <w:szCs w:val="28"/>
        </w:rPr>
        <w:t>专业培养规格：专科，最短学习年限不低于两年半，最长八年。</w:t>
      </w:r>
    </w:p>
    <w:p w:rsidR="00973516" w:rsidRPr="00973516" w:rsidRDefault="00096EDB" w:rsidP="00973516">
      <w:pPr>
        <w:ind w:firstLineChars="200" w:firstLine="560"/>
        <w:rPr>
          <w:rFonts w:ascii="宋体" w:hAnsi="宋体" w:cs="宋体"/>
          <w:kern w:val="0"/>
          <w:sz w:val="24"/>
          <w:szCs w:val="24"/>
        </w:rPr>
      </w:pPr>
      <w:r w:rsidRPr="005A4153">
        <w:rPr>
          <w:rFonts w:ascii="宋体" w:hAnsi="宋体" w:hint="eastAsia"/>
          <w:sz w:val="28"/>
          <w:szCs w:val="32"/>
        </w:rPr>
        <w:t>专业培养目标：</w:t>
      </w:r>
      <w:r w:rsidR="00973516" w:rsidRPr="00973516">
        <w:rPr>
          <w:rFonts w:ascii="宋体" w:hAnsi="宋体"/>
          <w:sz w:val="28"/>
          <w:szCs w:val="32"/>
        </w:rPr>
        <w:t>面向大中药健康产业链和中医药健康服务体系的从业人员，培养掌握现代医药学的基本理论及中医药学的相关知识，具备中药生产、管理、销售的基本技能，具有一定的中药使用与服务能力的高素质的应用型人才。</w:t>
      </w:r>
    </w:p>
    <w:p w:rsidR="00096EDB" w:rsidRPr="005A4153" w:rsidRDefault="00096EDB" w:rsidP="00BD7AFC">
      <w:pPr>
        <w:spacing w:line="360" w:lineRule="auto"/>
        <w:rPr>
          <w:rFonts w:ascii="宋体" w:hAnsi="宋体"/>
          <w:b/>
          <w:sz w:val="28"/>
          <w:szCs w:val="28"/>
        </w:rPr>
      </w:pPr>
      <w:r w:rsidRPr="005A4153">
        <w:rPr>
          <w:rFonts w:ascii="宋体" w:hAnsi="宋体" w:hint="eastAsia"/>
          <w:b/>
          <w:sz w:val="28"/>
          <w:szCs w:val="28"/>
        </w:rPr>
        <w:t>二、课程模块设置</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本专业共设置</w:t>
      </w:r>
      <w:r w:rsidR="00B03CD9">
        <w:rPr>
          <w:rFonts w:ascii="宋体" w:hAnsi="宋体" w:hint="eastAsia"/>
          <w:sz w:val="28"/>
          <w:szCs w:val="32"/>
        </w:rPr>
        <w:t>7</w:t>
      </w:r>
      <w:r w:rsidRPr="005A4153">
        <w:rPr>
          <w:rFonts w:ascii="宋体" w:hAnsi="宋体" w:hint="eastAsia"/>
          <w:sz w:val="28"/>
          <w:szCs w:val="32"/>
        </w:rPr>
        <w:t>个模块，分别是公共基础课、专业基础课</w:t>
      </w:r>
      <w:r w:rsidR="00B03CD9" w:rsidRPr="005A4153">
        <w:rPr>
          <w:rFonts w:ascii="宋体" w:hAnsi="宋体" w:hint="eastAsia"/>
          <w:sz w:val="28"/>
          <w:szCs w:val="32"/>
        </w:rPr>
        <w:t>、通识课、综合实践</w:t>
      </w:r>
      <w:r w:rsidRPr="005A4153">
        <w:rPr>
          <w:rFonts w:ascii="宋体" w:hAnsi="宋体" w:hint="eastAsia"/>
          <w:sz w:val="28"/>
          <w:szCs w:val="32"/>
        </w:rPr>
        <w:t>、</w:t>
      </w:r>
      <w:r w:rsidR="00B03CD9">
        <w:rPr>
          <w:rFonts w:ascii="宋体" w:hAnsi="宋体" w:hint="eastAsia"/>
          <w:sz w:val="28"/>
          <w:szCs w:val="32"/>
        </w:rPr>
        <w:t>公共英语课</w:t>
      </w:r>
      <w:r w:rsidR="00B03CD9" w:rsidRPr="005A4153">
        <w:rPr>
          <w:rFonts w:ascii="宋体" w:hAnsi="宋体" w:hint="eastAsia"/>
          <w:sz w:val="28"/>
          <w:szCs w:val="32"/>
        </w:rPr>
        <w:t>、专业</w:t>
      </w:r>
      <w:r w:rsidR="00B03CD9">
        <w:rPr>
          <w:rFonts w:ascii="宋体" w:hAnsi="宋体" w:hint="eastAsia"/>
          <w:sz w:val="28"/>
          <w:szCs w:val="32"/>
        </w:rPr>
        <w:t>/职业</w:t>
      </w:r>
      <w:r w:rsidR="00B03CD9" w:rsidRPr="005A4153">
        <w:rPr>
          <w:rFonts w:ascii="宋体" w:hAnsi="宋体" w:hint="eastAsia"/>
          <w:sz w:val="28"/>
          <w:szCs w:val="32"/>
        </w:rPr>
        <w:t>延展课</w:t>
      </w:r>
      <w:r w:rsidR="00B03CD9">
        <w:rPr>
          <w:rFonts w:ascii="宋体" w:hAnsi="宋体" w:hint="eastAsia"/>
          <w:sz w:val="28"/>
          <w:szCs w:val="32"/>
        </w:rPr>
        <w:t>、</w:t>
      </w:r>
      <w:r w:rsidRPr="005A4153">
        <w:rPr>
          <w:rFonts w:ascii="宋体" w:hAnsi="宋体" w:hint="eastAsia"/>
          <w:sz w:val="28"/>
          <w:szCs w:val="32"/>
        </w:rPr>
        <w:t>专业核心课。</w:t>
      </w:r>
    </w:p>
    <w:p w:rsidR="00096EDB" w:rsidRPr="005A4153" w:rsidRDefault="00096EDB">
      <w:pPr>
        <w:spacing w:line="520" w:lineRule="exact"/>
        <w:rPr>
          <w:rFonts w:ascii="宋体" w:hAnsi="宋体"/>
          <w:b/>
          <w:sz w:val="28"/>
          <w:szCs w:val="28"/>
        </w:rPr>
      </w:pPr>
      <w:r w:rsidRPr="005A4153">
        <w:rPr>
          <w:rFonts w:ascii="宋体" w:hAnsi="宋体" w:hint="eastAsia"/>
          <w:b/>
          <w:sz w:val="28"/>
          <w:szCs w:val="28"/>
        </w:rPr>
        <w:t>三、课程设置</w:t>
      </w:r>
    </w:p>
    <w:p w:rsidR="00096EDB" w:rsidRPr="005A4153" w:rsidRDefault="00096EDB">
      <w:pPr>
        <w:spacing w:line="520" w:lineRule="exact"/>
        <w:rPr>
          <w:rFonts w:ascii="宋体" w:hAnsi="宋体"/>
          <w:sz w:val="28"/>
          <w:szCs w:val="32"/>
        </w:rPr>
      </w:pPr>
      <w:r w:rsidRPr="005A4153">
        <w:rPr>
          <w:rFonts w:ascii="宋体" w:hAnsi="宋体" w:hint="eastAsia"/>
          <w:sz w:val="28"/>
          <w:szCs w:val="32"/>
        </w:rPr>
        <w:t xml:space="preserve">    1．公共基础课</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该模块国家开放大学考试最低学分为</w:t>
      </w:r>
      <w:r w:rsidR="00DD3CCA" w:rsidRPr="005A4153">
        <w:rPr>
          <w:rFonts w:ascii="宋体" w:hAnsi="宋体" w:hint="eastAsia"/>
          <w:sz w:val="28"/>
          <w:szCs w:val="32"/>
        </w:rPr>
        <w:t>7</w:t>
      </w:r>
      <w:r w:rsidRPr="005A4153">
        <w:rPr>
          <w:rFonts w:ascii="宋体" w:hAnsi="宋体" w:hint="eastAsia"/>
          <w:sz w:val="28"/>
          <w:szCs w:val="32"/>
        </w:rPr>
        <w:t>学分，模块设置最低学分为</w:t>
      </w:r>
      <w:r w:rsidR="00BA425D">
        <w:rPr>
          <w:rFonts w:ascii="宋体" w:hAnsi="宋体" w:hint="eastAsia"/>
          <w:sz w:val="28"/>
          <w:szCs w:val="32"/>
        </w:rPr>
        <w:t>8</w:t>
      </w:r>
      <w:r w:rsidRPr="005A4153">
        <w:rPr>
          <w:rFonts w:ascii="宋体" w:hAnsi="宋体" w:hint="eastAsia"/>
          <w:sz w:val="28"/>
          <w:szCs w:val="32"/>
        </w:rPr>
        <w:t>学分。</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统设必修课：</w:t>
      </w:r>
      <w:r w:rsidR="00BA425D" w:rsidRPr="005A4153">
        <w:rPr>
          <w:rFonts w:ascii="宋体" w:hAnsi="宋体" w:hint="eastAsia"/>
          <w:sz w:val="28"/>
          <w:szCs w:val="32"/>
        </w:rPr>
        <w:t>计算机应用基础、中国特色社会主义理论体系概论</w:t>
      </w:r>
      <w:r w:rsidR="00BA425D">
        <w:rPr>
          <w:rFonts w:ascii="宋体" w:hAnsi="宋体" w:hint="eastAsia"/>
          <w:sz w:val="28"/>
          <w:szCs w:val="32"/>
        </w:rPr>
        <w:t>、</w:t>
      </w:r>
      <w:r w:rsidRPr="005A4153">
        <w:rPr>
          <w:rFonts w:ascii="宋体" w:hAnsi="宋体" w:hint="eastAsia"/>
          <w:sz w:val="28"/>
          <w:szCs w:val="32"/>
        </w:rPr>
        <w:t>国家开放大学学习指南</w:t>
      </w:r>
      <w:r w:rsidR="000C764A">
        <w:rPr>
          <w:rFonts w:ascii="宋体" w:hAnsi="宋体" w:hint="eastAsia"/>
          <w:sz w:val="28"/>
          <w:szCs w:val="32"/>
        </w:rPr>
        <w:t>。</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统设选修课：</w:t>
      </w:r>
      <w:r w:rsidR="002A4540" w:rsidRPr="005A4153">
        <w:rPr>
          <w:rFonts w:ascii="宋体" w:hAnsi="宋体" w:hint="eastAsia"/>
          <w:sz w:val="28"/>
          <w:szCs w:val="32"/>
        </w:rPr>
        <w:t>大学语文</w:t>
      </w:r>
      <w:r w:rsidR="000C764A">
        <w:rPr>
          <w:rFonts w:ascii="宋体" w:hAnsi="宋体" w:hint="eastAsia"/>
          <w:sz w:val="28"/>
          <w:szCs w:val="32"/>
        </w:rPr>
        <w:t>。</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2．专业基础课</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该模块国家开放大学考试最低学分为1</w:t>
      </w:r>
      <w:r w:rsidR="00DD3CCA" w:rsidRPr="005A4153">
        <w:rPr>
          <w:rFonts w:ascii="宋体" w:hAnsi="宋体" w:hint="eastAsia"/>
          <w:sz w:val="28"/>
          <w:szCs w:val="32"/>
        </w:rPr>
        <w:t>3</w:t>
      </w:r>
      <w:r w:rsidRPr="005A4153">
        <w:rPr>
          <w:rFonts w:ascii="宋体" w:hAnsi="宋体" w:hint="eastAsia"/>
          <w:sz w:val="28"/>
          <w:szCs w:val="32"/>
        </w:rPr>
        <w:t>学分，模块设置最低学分为</w:t>
      </w:r>
      <w:r w:rsidRPr="005A4153">
        <w:rPr>
          <w:rFonts w:ascii="宋体" w:hAnsi="宋体"/>
          <w:sz w:val="28"/>
          <w:szCs w:val="32"/>
        </w:rPr>
        <w:t>1</w:t>
      </w:r>
      <w:r w:rsidRPr="005A4153">
        <w:rPr>
          <w:rFonts w:ascii="宋体" w:hAnsi="宋体" w:hint="eastAsia"/>
          <w:sz w:val="28"/>
          <w:szCs w:val="32"/>
        </w:rPr>
        <w:t>8学分。</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统设必修课：</w:t>
      </w:r>
      <w:r w:rsidR="00DD3CCA" w:rsidRPr="005A4153">
        <w:rPr>
          <w:rFonts w:ascii="宋体" w:hAnsi="宋体" w:hint="eastAsia"/>
          <w:sz w:val="28"/>
          <w:szCs w:val="32"/>
        </w:rPr>
        <w:t>医学免疫学与微生物学</w:t>
      </w:r>
      <w:r w:rsidR="002D750B" w:rsidRPr="005A4153">
        <w:rPr>
          <w:rFonts w:ascii="宋体" w:hAnsi="宋体" w:hint="eastAsia"/>
          <w:sz w:val="28"/>
          <w:szCs w:val="32"/>
        </w:rPr>
        <w:t>、药理学（药）</w:t>
      </w:r>
      <w:r w:rsidR="00DD3CCA" w:rsidRPr="005A4153">
        <w:rPr>
          <w:rFonts w:ascii="宋体" w:hAnsi="宋体" w:hint="eastAsia"/>
          <w:sz w:val="28"/>
          <w:szCs w:val="32"/>
        </w:rPr>
        <w:t>、药物化学、病理学与病理生理学</w:t>
      </w:r>
      <w:r w:rsidR="000C764A">
        <w:rPr>
          <w:rFonts w:ascii="宋体" w:hAnsi="宋体" w:hint="eastAsia"/>
          <w:sz w:val="28"/>
          <w:szCs w:val="32"/>
        </w:rPr>
        <w:t>。</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统设选修课：</w:t>
      </w:r>
      <w:r w:rsidR="00980753" w:rsidRPr="005A4153">
        <w:rPr>
          <w:rFonts w:ascii="宋体" w:hAnsi="宋体" w:hint="eastAsia"/>
          <w:sz w:val="28"/>
          <w:szCs w:val="32"/>
        </w:rPr>
        <w:t>医用基础化学</w:t>
      </w:r>
      <w:r w:rsidR="00980753">
        <w:rPr>
          <w:rFonts w:ascii="宋体" w:hAnsi="宋体" w:hint="eastAsia"/>
          <w:sz w:val="28"/>
          <w:szCs w:val="32"/>
        </w:rPr>
        <w:t>、</w:t>
      </w:r>
      <w:r w:rsidRPr="005A4153">
        <w:rPr>
          <w:rFonts w:ascii="宋体" w:hAnsi="宋体"/>
          <w:sz w:val="28"/>
          <w:szCs w:val="32"/>
        </w:rPr>
        <w:t>人体解剖生理学</w:t>
      </w:r>
      <w:r w:rsidR="000C764A">
        <w:rPr>
          <w:rFonts w:ascii="宋体" w:hAnsi="宋体" w:hint="eastAsia"/>
          <w:sz w:val="28"/>
          <w:szCs w:val="32"/>
        </w:rPr>
        <w:t>。</w:t>
      </w:r>
    </w:p>
    <w:p w:rsidR="003831B3" w:rsidRPr="005A4153" w:rsidRDefault="003831B3" w:rsidP="003831B3">
      <w:pPr>
        <w:spacing w:line="520" w:lineRule="exact"/>
        <w:ind w:firstLineChars="200" w:firstLine="560"/>
        <w:rPr>
          <w:rFonts w:ascii="宋体" w:hAnsi="宋体"/>
          <w:sz w:val="28"/>
          <w:szCs w:val="32"/>
        </w:rPr>
      </w:pPr>
      <w:r>
        <w:rPr>
          <w:rFonts w:ascii="宋体" w:hAnsi="宋体" w:hint="eastAsia"/>
          <w:sz w:val="28"/>
          <w:szCs w:val="32"/>
        </w:rPr>
        <w:t>3</w:t>
      </w:r>
      <w:r w:rsidRPr="005A4153">
        <w:rPr>
          <w:rFonts w:ascii="宋体" w:hAnsi="宋体" w:hint="eastAsia"/>
          <w:sz w:val="28"/>
          <w:szCs w:val="32"/>
        </w:rPr>
        <w:t>．通识课</w:t>
      </w:r>
    </w:p>
    <w:p w:rsidR="003831B3" w:rsidRDefault="003831B3" w:rsidP="003831B3">
      <w:pPr>
        <w:spacing w:line="520" w:lineRule="exact"/>
        <w:ind w:firstLineChars="200" w:firstLine="560"/>
        <w:rPr>
          <w:rFonts w:ascii="宋体" w:hAnsi="宋体"/>
          <w:sz w:val="28"/>
          <w:szCs w:val="32"/>
        </w:rPr>
      </w:pPr>
      <w:r w:rsidRPr="005A4153">
        <w:rPr>
          <w:rFonts w:ascii="宋体" w:hAnsi="宋体" w:hint="eastAsia"/>
          <w:sz w:val="28"/>
          <w:szCs w:val="32"/>
        </w:rPr>
        <w:lastRenderedPageBreak/>
        <w:t>该模块国家开放大学考试最低学分为</w:t>
      </w:r>
      <w:r>
        <w:rPr>
          <w:rFonts w:ascii="宋体" w:hAnsi="宋体" w:hint="eastAsia"/>
          <w:sz w:val="28"/>
          <w:szCs w:val="32"/>
        </w:rPr>
        <w:t>2</w:t>
      </w:r>
      <w:r w:rsidRPr="005A4153">
        <w:rPr>
          <w:rFonts w:ascii="宋体" w:hAnsi="宋体" w:hint="eastAsia"/>
          <w:sz w:val="28"/>
          <w:szCs w:val="32"/>
        </w:rPr>
        <w:t>学分，模块设置最低学分为14学分。</w:t>
      </w:r>
    </w:p>
    <w:p w:rsidR="003831B3" w:rsidRDefault="003831B3" w:rsidP="003831B3">
      <w:pPr>
        <w:spacing w:line="520" w:lineRule="exact"/>
        <w:ind w:firstLineChars="200" w:firstLine="560"/>
        <w:rPr>
          <w:rFonts w:ascii="宋体" w:hAnsi="宋体"/>
          <w:sz w:val="28"/>
          <w:szCs w:val="32"/>
        </w:rPr>
      </w:pPr>
      <w:r w:rsidRPr="005A4153">
        <w:rPr>
          <w:rFonts w:ascii="宋体" w:hAnsi="宋体" w:hint="eastAsia"/>
          <w:sz w:val="28"/>
          <w:szCs w:val="32"/>
        </w:rPr>
        <w:t>统设选修课：</w:t>
      </w:r>
      <w:r>
        <w:rPr>
          <w:rFonts w:ascii="宋体" w:hAnsi="宋体" w:hint="eastAsia"/>
          <w:sz w:val="28"/>
          <w:szCs w:val="32"/>
        </w:rPr>
        <w:t>个人理财</w:t>
      </w:r>
      <w:r w:rsidR="000C764A">
        <w:rPr>
          <w:rFonts w:ascii="宋体" w:hAnsi="宋体" w:hint="eastAsia"/>
          <w:sz w:val="28"/>
          <w:szCs w:val="32"/>
        </w:rPr>
        <w:t>。</w:t>
      </w:r>
    </w:p>
    <w:p w:rsidR="003831B3" w:rsidRPr="005A4153" w:rsidRDefault="003831B3" w:rsidP="003831B3">
      <w:pPr>
        <w:spacing w:line="520" w:lineRule="exact"/>
        <w:ind w:firstLineChars="200" w:firstLine="560"/>
        <w:rPr>
          <w:rFonts w:ascii="宋体" w:hAnsi="宋体"/>
          <w:sz w:val="28"/>
          <w:szCs w:val="32"/>
        </w:rPr>
      </w:pPr>
      <w:r>
        <w:rPr>
          <w:rFonts w:ascii="宋体" w:hAnsi="宋体" w:hint="eastAsia"/>
          <w:sz w:val="28"/>
          <w:szCs w:val="32"/>
        </w:rPr>
        <w:t>非</w:t>
      </w:r>
      <w:r w:rsidRPr="005A4153">
        <w:rPr>
          <w:rFonts w:ascii="宋体" w:hAnsi="宋体" w:hint="eastAsia"/>
          <w:sz w:val="28"/>
          <w:szCs w:val="32"/>
        </w:rPr>
        <w:t>统设选修课：</w:t>
      </w:r>
      <w:r>
        <w:rPr>
          <w:rFonts w:ascii="宋体" w:hAnsi="宋体" w:hint="eastAsia"/>
          <w:sz w:val="28"/>
          <w:szCs w:val="32"/>
        </w:rPr>
        <w:t>实用写作、法律实务、哲学基础、职业与人生、社交礼仪、常见心理问题与危机应对</w:t>
      </w:r>
      <w:r w:rsidR="000C764A">
        <w:rPr>
          <w:rFonts w:ascii="宋体" w:hAnsi="宋体" w:hint="eastAsia"/>
          <w:sz w:val="28"/>
          <w:szCs w:val="32"/>
        </w:rPr>
        <w:t>。</w:t>
      </w:r>
    </w:p>
    <w:p w:rsidR="00FA118A" w:rsidRPr="005A4153" w:rsidRDefault="00FA118A" w:rsidP="00FA118A">
      <w:pPr>
        <w:spacing w:line="520" w:lineRule="exact"/>
        <w:ind w:firstLineChars="200" w:firstLine="560"/>
        <w:rPr>
          <w:rFonts w:ascii="宋体" w:hAnsi="宋体"/>
          <w:sz w:val="28"/>
          <w:szCs w:val="32"/>
        </w:rPr>
      </w:pPr>
      <w:r>
        <w:rPr>
          <w:rFonts w:ascii="宋体" w:hAnsi="宋体" w:hint="eastAsia"/>
          <w:sz w:val="28"/>
          <w:szCs w:val="32"/>
        </w:rPr>
        <w:t>4</w:t>
      </w:r>
      <w:r w:rsidRPr="005A4153">
        <w:rPr>
          <w:rFonts w:ascii="宋体" w:hAnsi="宋体" w:hint="eastAsia"/>
          <w:sz w:val="28"/>
          <w:szCs w:val="32"/>
        </w:rPr>
        <w:t>．综合实践</w:t>
      </w:r>
    </w:p>
    <w:p w:rsidR="000C764A" w:rsidRDefault="000C764A" w:rsidP="00FA118A">
      <w:pPr>
        <w:spacing w:line="520" w:lineRule="exact"/>
        <w:ind w:firstLine="570"/>
        <w:rPr>
          <w:rFonts w:ascii="宋体" w:hAnsi="宋体"/>
          <w:sz w:val="28"/>
          <w:szCs w:val="32"/>
        </w:rPr>
      </w:pPr>
      <w:r w:rsidRPr="005A4153">
        <w:rPr>
          <w:rFonts w:ascii="宋体" w:hAnsi="宋体" w:hint="eastAsia"/>
          <w:sz w:val="28"/>
          <w:szCs w:val="32"/>
        </w:rPr>
        <w:t>该模块国家开放大学考试最低学分为</w:t>
      </w:r>
      <w:r>
        <w:rPr>
          <w:rFonts w:ascii="宋体" w:hAnsi="宋体" w:hint="eastAsia"/>
          <w:sz w:val="28"/>
          <w:szCs w:val="32"/>
        </w:rPr>
        <w:t>12</w:t>
      </w:r>
      <w:r w:rsidRPr="005A4153">
        <w:rPr>
          <w:rFonts w:ascii="宋体" w:hAnsi="宋体" w:hint="eastAsia"/>
          <w:sz w:val="28"/>
          <w:szCs w:val="32"/>
        </w:rPr>
        <w:t>学分，模块设置最低学分为1</w:t>
      </w:r>
      <w:r>
        <w:rPr>
          <w:rFonts w:ascii="宋体" w:hAnsi="宋体" w:hint="eastAsia"/>
          <w:sz w:val="28"/>
          <w:szCs w:val="32"/>
        </w:rPr>
        <w:t>2</w:t>
      </w:r>
      <w:r w:rsidRPr="005A4153">
        <w:rPr>
          <w:rFonts w:ascii="宋体" w:hAnsi="宋体" w:hint="eastAsia"/>
          <w:sz w:val="28"/>
          <w:szCs w:val="32"/>
        </w:rPr>
        <w:t>学分。</w:t>
      </w:r>
    </w:p>
    <w:p w:rsidR="00FA118A" w:rsidRPr="005A4153" w:rsidRDefault="00FA118A" w:rsidP="00FA118A">
      <w:pPr>
        <w:spacing w:line="520" w:lineRule="exact"/>
        <w:ind w:firstLine="570"/>
        <w:rPr>
          <w:rFonts w:ascii="宋体" w:hAnsi="宋体"/>
          <w:sz w:val="28"/>
          <w:szCs w:val="32"/>
        </w:rPr>
      </w:pPr>
      <w:r w:rsidRPr="005A4153">
        <w:rPr>
          <w:rFonts w:ascii="宋体" w:hAnsi="宋体" w:hint="eastAsia"/>
          <w:sz w:val="28"/>
          <w:szCs w:val="32"/>
        </w:rPr>
        <w:t>统设必修课：社会实践</w:t>
      </w:r>
      <w:r w:rsidR="00BF41D4">
        <w:rPr>
          <w:rFonts w:ascii="宋体" w:hAnsi="宋体" w:hint="eastAsia"/>
          <w:sz w:val="28"/>
          <w:szCs w:val="32"/>
        </w:rPr>
        <w:t>（中药方向）</w:t>
      </w:r>
      <w:r>
        <w:rPr>
          <w:rFonts w:ascii="宋体" w:hAnsi="宋体" w:hint="eastAsia"/>
          <w:sz w:val="28"/>
          <w:szCs w:val="32"/>
        </w:rPr>
        <w:t>、</w:t>
      </w:r>
      <w:r w:rsidRPr="005A4153">
        <w:rPr>
          <w:rFonts w:ascii="宋体" w:hAnsi="宋体"/>
          <w:sz w:val="28"/>
          <w:szCs w:val="32"/>
        </w:rPr>
        <w:t>毕业</w:t>
      </w:r>
      <w:r w:rsidRPr="005A4153">
        <w:rPr>
          <w:rFonts w:ascii="宋体" w:hAnsi="宋体" w:hint="eastAsia"/>
          <w:sz w:val="28"/>
          <w:szCs w:val="32"/>
        </w:rPr>
        <w:t>实习</w:t>
      </w:r>
      <w:r w:rsidR="00BF41D4">
        <w:rPr>
          <w:rFonts w:ascii="宋体" w:hAnsi="宋体" w:hint="eastAsia"/>
          <w:sz w:val="28"/>
          <w:szCs w:val="32"/>
        </w:rPr>
        <w:t>（中药方向）</w:t>
      </w:r>
      <w:r w:rsidRPr="005A4153">
        <w:rPr>
          <w:rFonts w:ascii="宋体" w:hAnsi="宋体" w:hint="eastAsia"/>
          <w:sz w:val="28"/>
          <w:szCs w:val="32"/>
        </w:rPr>
        <w:t xml:space="preserve">。 </w:t>
      </w:r>
    </w:p>
    <w:p w:rsidR="000C764A" w:rsidRPr="005A4153" w:rsidRDefault="000C764A" w:rsidP="000C764A">
      <w:pPr>
        <w:spacing w:line="520" w:lineRule="exact"/>
        <w:ind w:firstLineChars="200" w:firstLine="560"/>
        <w:rPr>
          <w:rFonts w:ascii="宋体" w:hAnsi="宋体"/>
          <w:sz w:val="28"/>
          <w:szCs w:val="32"/>
        </w:rPr>
      </w:pPr>
      <w:r>
        <w:rPr>
          <w:rFonts w:ascii="宋体" w:hAnsi="宋体" w:hint="eastAsia"/>
          <w:sz w:val="28"/>
          <w:szCs w:val="32"/>
        </w:rPr>
        <w:t>5</w:t>
      </w:r>
      <w:r w:rsidRPr="005A4153">
        <w:rPr>
          <w:rFonts w:ascii="宋体" w:hAnsi="宋体" w:hint="eastAsia"/>
          <w:sz w:val="28"/>
          <w:szCs w:val="32"/>
        </w:rPr>
        <w:t>．</w:t>
      </w:r>
      <w:r>
        <w:rPr>
          <w:rFonts w:ascii="宋体" w:hAnsi="宋体" w:hint="eastAsia"/>
          <w:sz w:val="28"/>
          <w:szCs w:val="32"/>
        </w:rPr>
        <w:t>公共英语</w:t>
      </w:r>
      <w:r w:rsidRPr="005A4153">
        <w:rPr>
          <w:rFonts w:ascii="宋体" w:hAnsi="宋体" w:hint="eastAsia"/>
          <w:sz w:val="28"/>
          <w:szCs w:val="32"/>
        </w:rPr>
        <w:t>课</w:t>
      </w:r>
    </w:p>
    <w:p w:rsidR="000C764A" w:rsidRPr="005A4153" w:rsidRDefault="000C764A" w:rsidP="000C764A">
      <w:pPr>
        <w:spacing w:line="520" w:lineRule="exact"/>
        <w:ind w:firstLineChars="200" w:firstLine="560"/>
        <w:rPr>
          <w:rFonts w:ascii="宋体" w:hAnsi="宋体"/>
          <w:sz w:val="28"/>
          <w:szCs w:val="32"/>
        </w:rPr>
      </w:pPr>
      <w:r w:rsidRPr="005A4153">
        <w:rPr>
          <w:rFonts w:ascii="宋体" w:hAnsi="宋体" w:hint="eastAsia"/>
          <w:sz w:val="28"/>
          <w:szCs w:val="32"/>
        </w:rPr>
        <w:t>该模块国家开放大学考试最低学分为</w:t>
      </w:r>
      <w:r>
        <w:rPr>
          <w:rFonts w:ascii="宋体" w:hAnsi="宋体" w:hint="eastAsia"/>
          <w:sz w:val="28"/>
          <w:szCs w:val="32"/>
        </w:rPr>
        <w:t>0</w:t>
      </w:r>
      <w:r w:rsidRPr="005A4153">
        <w:rPr>
          <w:rFonts w:ascii="宋体" w:hAnsi="宋体" w:hint="eastAsia"/>
          <w:sz w:val="28"/>
          <w:szCs w:val="32"/>
        </w:rPr>
        <w:t>学分，模块设置最低学分为</w:t>
      </w:r>
      <w:r w:rsidRPr="005A4153">
        <w:rPr>
          <w:rFonts w:ascii="宋体" w:hAnsi="宋体"/>
          <w:sz w:val="28"/>
          <w:szCs w:val="32"/>
        </w:rPr>
        <w:t>30</w:t>
      </w:r>
      <w:r w:rsidRPr="005A4153">
        <w:rPr>
          <w:rFonts w:ascii="宋体" w:hAnsi="宋体" w:hint="eastAsia"/>
          <w:sz w:val="28"/>
          <w:szCs w:val="32"/>
        </w:rPr>
        <w:t>学分。</w:t>
      </w:r>
    </w:p>
    <w:p w:rsidR="000C764A" w:rsidRDefault="006110B6">
      <w:pPr>
        <w:spacing w:line="520" w:lineRule="exact"/>
        <w:ind w:firstLineChars="200" w:firstLine="560"/>
        <w:rPr>
          <w:rFonts w:ascii="宋体" w:hAnsi="宋体"/>
          <w:sz w:val="28"/>
          <w:szCs w:val="32"/>
        </w:rPr>
      </w:pPr>
      <w:r w:rsidRPr="005A4153">
        <w:rPr>
          <w:rFonts w:ascii="宋体" w:hAnsi="宋体" w:hint="eastAsia"/>
          <w:sz w:val="28"/>
          <w:szCs w:val="32"/>
        </w:rPr>
        <w:t>统设选修课：</w:t>
      </w:r>
      <w:r>
        <w:rPr>
          <w:rFonts w:ascii="宋体" w:hAnsi="宋体" w:hint="eastAsia"/>
          <w:sz w:val="28"/>
          <w:szCs w:val="32"/>
        </w:rPr>
        <w:t>开发英语1、开发英语2、理工英语1、理工英语2、商务英语1、商务英语2</w:t>
      </w:r>
      <w:r w:rsidR="00037992">
        <w:rPr>
          <w:rFonts w:ascii="宋体" w:hAnsi="宋体" w:hint="eastAsia"/>
          <w:sz w:val="28"/>
          <w:szCs w:val="32"/>
        </w:rPr>
        <w:t>、人文英语1、</w:t>
      </w:r>
      <w:r w:rsidR="005108FF">
        <w:rPr>
          <w:rFonts w:ascii="宋体" w:hAnsi="宋体" w:hint="eastAsia"/>
          <w:sz w:val="28"/>
          <w:szCs w:val="32"/>
        </w:rPr>
        <w:t>人文英语2、管理英语1、管理英语2。</w:t>
      </w:r>
    </w:p>
    <w:p w:rsidR="003E4D9D" w:rsidRPr="005A4153" w:rsidRDefault="00E95D29" w:rsidP="003E4D9D">
      <w:pPr>
        <w:spacing w:line="520" w:lineRule="exact"/>
        <w:ind w:firstLineChars="200" w:firstLine="560"/>
        <w:rPr>
          <w:rFonts w:ascii="宋体" w:hAnsi="宋体"/>
          <w:sz w:val="28"/>
          <w:szCs w:val="32"/>
        </w:rPr>
      </w:pPr>
      <w:r>
        <w:rPr>
          <w:rFonts w:ascii="宋体" w:hAnsi="宋体" w:hint="eastAsia"/>
          <w:sz w:val="28"/>
          <w:szCs w:val="32"/>
        </w:rPr>
        <w:t>6</w:t>
      </w:r>
      <w:r w:rsidR="003E4D9D" w:rsidRPr="005A4153">
        <w:rPr>
          <w:rFonts w:ascii="宋体" w:hAnsi="宋体" w:hint="eastAsia"/>
          <w:sz w:val="28"/>
          <w:szCs w:val="32"/>
        </w:rPr>
        <w:t>．专业</w:t>
      </w:r>
      <w:r w:rsidR="005034A5">
        <w:rPr>
          <w:rFonts w:ascii="宋体" w:hAnsi="宋体" w:hint="eastAsia"/>
          <w:sz w:val="28"/>
          <w:szCs w:val="32"/>
        </w:rPr>
        <w:t>/职业</w:t>
      </w:r>
      <w:r w:rsidR="003E4D9D" w:rsidRPr="005A4153">
        <w:rPr>
          <w:rFonts w:ascii="宋体" w:hAnsi="宋体" w:hint="eastAsia"/>
          <w:sz w:val="28"/>
          <w:szCs w:val="32"/>
        </w:rPr>
        <w:t>延展课</w:t>
      </w:r>
    </w:p>
    <w:p w:rsidR="003E4D9D" w:rsidRPr="005A4153" w:rsidRDefault="003E4D9D" w:rsidP="003E4D9D">
      <w:pPr>
        <w:spacing w:line="520" w:lineRule="exact"/>
        <w:ind w:firstLineChars="200" w:firstLine="560"/>
        <w:rPr>
          <w:rFonts w:ascii="宋体" w:hAnsi="宋体"/>
          <w:sz w:val="28"/>
          <w:szCs w:val="32"/>
        </w:rPr>
      </w:pPr>
      <w:r w:rsidRPr="005A4153">
        <w:rPr>
          <w:rFonts w:ascii="宋体" w:hAnsi="宋体" w:hint="eastAsia"/>
          <w:sz w:val="28"/>
          <w:szCs w:val="32"/>
        </w:rPr>
        <w:t>该模块国家开放大学考试最低学分为</w:t>
      </w:r>
      <w:r w:rsidR="00E95D29">
        <w:rPr>
          <w:rFonts w:ascii="宋体" w:hAnsi="宋体" w:hint="eastAsia"/>
          <w:sz w:val="28"/>
          <w:szCs w:val="32"/>
        </w:rPr>
        <w:t>1</w:t>
      </w:r>
      <w:r w:rsidRPr="005A4153">
        <w:rPr>
          <w:rFonts w:ascii="宋体" w:hAnsi="宋体" w:hint="eastAsia"/>
          <w:sz w:val="28"/>
          <w:szCs w:val="32"/>
        </w:rPr>
        <w:t>0学分，模块设置最低学分为24学分。</w:t>
      </w:r>
      <w:r w:rsidR="00E95D29">
        <w:rPr>
          <w:rFonts w:ascii="宋体" w:hAnsi="宋体" w:hint="eastAsia"/>
          <w:sz w:val="28"/>
          <w:szCs w:val="32"/>
        </w:rPr>
        <w:t xml:space="preserve"> </w:t>
      </w:r>
    </w:p>
    <w:p w:rsidR="003E4D9D" w:rsidRPr="005A4153" w:rsidRDefault="003E4D9D" w:rsidP="003E4D9D">
      <w:pPr>
        <w:spacing w:line="520" w:lineRule="exact"/>
        <w:ind w:firstLineChars="200" w:firstLine="560"/>
        <w:rPr>
          <w:rFonts w:ascii="宋体" w:hAnsi="宋体"/>
          <w:sz w:val="28"/>
          <w:szCs w:val="32"/>
        </w:rPr>
      </w:pPr>
      <w:r w:rsidRPr="005A4153">
        <w:rPr>
          <w:rFonts w:ascii="宋体" w:hAnsi="宋体" w:hint="eastAsia"/>
          <w:sz w:val="28"/>
          <w:szCs w:val="32"/>
        </w:rPr>
        <w:t>统设选修课：</w:t>
      </w:r>
      <w:r w:rsidRPr="005A4153">
        <w:rPr>
          <w:rFonts w:ascii="宋体" w:hAnsi="宋体"/>
          <w:sz w:val="28"/>
          <w:szCs w:val="32"/>
        </w:rPr>
        <w:t>医药商品营销实务</w:t>
      </w:r>
      <w:r w:rsidRPr="005A4153">
        <w:rPr>
          <w:rFonts w:ascii="宋体" w:hAnsi="宋体" w:hint="eastAsia"/>
          <w:sz w:val="28"/>
          <w:szCs w:val="32"/>
        </w:rPr>
        <w:t>、中草药栽培技术、老年人</w:t>
      </w:r>
      <w:r w:rsidR="00E95D29">
        <w:rPr>
          <w:rFonts w:ascii="宋体" w:hAnsi="宋体" w:hint="eastAsia"/>
          <w:sz w:val="28"/>
          <w:szCs w:val="32"/>
        </w:rPr>
        <w:t>中医</w:t>
      </w:r>
      <w:r w:rsidRPr="005A4153">
        <w:rPr>
          <w:rFonts w:ascii="宋体" w:hAnsi="宋体" w:hint="eastAsia"/>
          <w:sz w:val="28"/>
          <w:szCs w:val="32"/>
        </w:rPr>
        <w:t>体质辨识与养生保健</w:t>
      </w:r>
      <w:r w:rsidR="00E95D29">
        <w:rPr>
          <w:rFonts w:ascii="宋体" w:hAnsi="宋体" w:hint="eastAsia"/>
          <w:sz w:val="28"/>
          <w:szCs w:val="32"/>
        </w:rPr>
        <w:t>。</w:t>
      </w:r>
    </w:p>
    <w:p w:rsidR="003E4D9D" w:rsidRPr="005A4153" w:rsidRDefault="003E4D9D" w:rsidP="003E4D9D">
      <w:pPr>
        <w:spacing w:line="520" w:lineRule="exact"/>
        <w:ind w:firstLineChars="200" w:firstLine="560"/>
        <w:rPr>
          <w:rFonts w:ascii="宋体" w:hAnsi="宋体"/>
          <w:sz w:val="28"/>
          <w:szCs w:val="32"/>
        </w:rPr>
      </w:pPr>
      <w:r w:rsidRPr="005A4153">
        <w:rPr>
          <w:rFonts w:ascii="宋体" w:hAnsi="宋体" w:hint="eastAsia"/>
          <w:sz w:val="28"/>
          <w:szCs w:val="32"/>
        </w:rPr>
        <w:t>非统设选修课：</w:t>
      </w:r>
      <w:r w:rsidR="00E95D29" w:rsidRPr="005A4153">
        <w:rPr>
          <w:rFonts w:ascii="宋体" w:hAnsi="宋体"/>
          <w:sz w:val="28"/>
          <w:szCs w:val="32"/>
        </w:rPr>
        <w:t>环境卫生学</w:t>
      </w:r>
      <w:r w:rsidR="00E95D29" w:rsidRPr="005A4153">
        <w:rPr>
          <w:rFonts w:ascii="宋体" w:hAnsi="宋体" w:hint="eastAsia"/>
          <w:sz w:val="28"/>
          <w:szCs w:val="32"/>
        </w:rPr>
        <w:t>、</w:t>
      </w:r>
      <w:r w:rsidR="00E95D29" w:rsidRPr="005A4153">
        <w:rPr>
          <w:rFonts w:ascii="宋体" w:hAnsi="宋体"/>
          <w:sz w:val="28"/>
          <w:szCs w:val="32"/>
        </w:rPr>
        <w:t>职业道德与药学伦理</w:t>
      </w:r>
      <w:r w:rsidR="00E95D29" w:rsidRPr="005A4153">
        <w:rPr>
          <w:rFonts w:ascii="宋体" w:hAnsi="宋体" w:hint="eastAsia"/>
          <w:sz w:val="28"/>
          <w:szCs w:val="32"/>
        </w:rPr>
        <w:t>、</w:t>
      </w:r>
      <w:r w:rsidR="00E95D29" w:rsidRPr="005A4153">
        <w:rPr>
          <w:rFonts w:ascii="宋体" w:hAnsi="宋体"/>
          <w:sz w:val="28"/>
          <w:szCs w:val="32"/>
        </w:rPr>
        <w:t>健康管理</w:t>
      </w:r>
      <w:r w:rsidR="00E95D29" w:rsidRPr="005A4153">
        <w:rPr>
          <w:rFonts w:ascii="宋体" w:hAnsi="宋体" w:hint="eastAsia"/>
          <w:sz w:val="28"/>
          <w:szCs w:val="32"/>
        </w:rPr>
        <w:t>、</w:t>
      </w:r>
      <w:r w:rsidR="006D6E68" w:rsidRPr="005A4153">
        <w:rPr>
          <w:rFonts w:ascii="宋体" w:hAnsi="宋体"/>
          <w:sz w:val="28"/>
          <w:szCs w:val="32"/>
        </w:rPr>
        <w:t>医学信息学概论</w:t>
      </w:r>
      <w:r w:rsidR="006D6E68" w:rsidRPr="005A4153">
        <w:rPr>
          <w:rFonts w:ascii="宋体" w:hAnsi="宋体" w:hint="eastAsia"/>
          <w:sz w:val="28"/>
          <w:szCs w:val="32"/>
        </w:rPr>
        <w:t>、</w:t>
      </w:r>
      <w:r w:rsidR="006D6E68" w:rsidRPr="005A4153">
        <w:rPr>
          <w:rFonts w:ascii="宋体" w:hAnsi="宋体"/>
          <w:sz w:val="28"/>
          <w:szCs w:val="32"/>
        </w:rPr>
        <w:t>中老年疾病与保健</w:t>
      </w:r>
      <w:r w:rsidR="006D6E68" w:rsidRPr="005A4153">
        <w:rPr>
          <w:rFonts w:ascii="宋体" w:hAnsi="宋体" w:hint="eastAsia"/>
          <w:sz w:val="28"/>
          <w:szCs w:val="32"/>
        </w:rPr>
        <w:t>、中药知识产权</w:t>
      </w:r>
      <w:r w:rsidR="006D6E68">
        <w:rPr>
          <w:rFonts w:ascii="宋体" w:hAnsi="宋体" w:hint="eastAsia"/>
          <w:sz w:val="28"/>
          <w:szCs w:val="32"/>
        </w:rPr>
        <w:t>保护、</w:t>
      </w:r>
      <w:r>
        <w:rPr>
          <w:rFonts w:ascii="宋体" w:hAnsi="宋体" w:hint="eastAsia"/>
          <w:sz w:val="28"/>
          <w:szCs w:val="32"/>
        </w:rPr>
        <w:t>中药商品学</w:t>
      </w:r>
      <w:r w:rsidR="00E95D29">
        <w:rPr>
          <w:rFonts w:ascii="宋体" w:hAnsi="宋体" w:hint="eastAsia"/>
          <w:sz w:val="28"/>
          <w:szCs w:val="32"/>
        </w:rPr>
        <w:t>。</w:t>
      </w:r>
    </w:p>
    <w:p w:rsidR="00096EDB" w:rsidRPr="005A4153" w:rsidRDefault="000D40CC">
      <w:pPr>
        <w:spacing w:line="520" w:lineRule="exact"/>
        <w:ind w:firstLineChars="200" w:firstLine="560"/>
        <w:rPr>
          <w:rFonts w:ascii="宋体" w:hAnsi="宋体"/>
          <w:sz w:val="28"/>
          <w:szCs w:val="32"/>
        </w:rPr>
      </w:pPr>
      <w:r>
        <w:rPr>
          <w:rFonts w:ascii="宋体" w:hAnsi="宋体" w:hint="eastAsia"/>
          <w:sz w:val="28"/>
          <w:szCs w:val="32"/>
        </w:rPr>
        <w:t>7</w:t>
      </w:r>
      <w:r w:rsidR="00096EDB" w:rsidRPr="005A4153">
        <w:rPr>
          <w:rFonts w:ascii="宋体" w:hAnsi="宋体" w:hint="eastAsia"/>
          <w:sz w:val="28"/>
          <w:szCs w:val="32"/>
        </w:rPr>
        <w:t>．专业核心课</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该模块国家开放大学考试最低学分为24学分，模块设置最低学分为</w:t>
      </w:r>
      <w:r w:rsidRPr="005A4153">
        <w:rPr>
          <w:rFonts w:ascii="宋体" w:hAnsi="宋体"/>
          <w:sz w:val="28"/>
          <w:szCs w:val="32"/>
        </w:rPr>
        <w:t>30</w:t>
      </w:r>
      <w:r w:rsidRPr="005A4153">
        <w:rPr>
          <w:rFonts w:ascii="宋体" w:hAnsi="宋体" w:hint="eastAsia"/>
          <w:sz w:val="28"/>
          <w:szCs w:val="32"/>
        </w:rPr>
        <w:t>学分。</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lastRenderedPageBreak/>
        <w:t>统设必修课：</w:t>
      </w:r>
      <w:r w:rsidR="000D40CC">
        <w:rPr>
          <w:rFonts w:ascii="宋体" w:hAnsi="宋体" w:hint="eastAsia"/>
          <w:sz w:val="28"/>
          <w:szCs w:val="32"/>
        </w:rPr>
        <w:t>药剂学、调剂学、药物治疗学、</w:t>
      </w:r>
      <w:r w:rsidR="00DD3CCA" w:rsidRPr="005A4153">
        <w:rPr>
          <w:rFonts w:ascii="宋体" w:hAnsi="宋体" w:hint="eastAsia"/>
          <w:sz w:val="28"/>
          <w:szCs w:val="32"/>
        </w:rPr>
        <w:t>中医药学概论、</w:t>
      </w:r>
      <w:r w:rsidR="00973516">
        <w:rPr>
          <w:rFonts w:ascii="宋体" w:hAnsi="宋体" w:hint="eastAsia"/>
          <w:sz w:val="28"/>
          <w:szCs w:val="32"/>
        </w:rPr>
        <w:t>中药鉴定、中药炮制</w:t>
      </w:r>
      <w:r w:rsidR="000D40CC">
        <w:rPr>
          <w:rFonts w:ascii="宋体" w:hAnsi="宋体" w:hint="eastAsia"/>
          <w:sz w:val="28"/>
          <w:szCs w:val="32"/>
        </w:rPr>
        <w:t>。</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统设选修课：</w:t>
      </w:r>
      <w:r w:rsidR="00DD3CCA" w:rsidRPr="005A4153">
        <w:rPr>
          <w:rFonts w:ascii="宋体" w:hAnsi="宋体" w:hint="eastAsia"/>
          <w:sz w:val="28"/>
          <w:szCs w:val="32"/>
        </w:rPr>
        <w:t>药事管理与法规</w:t>
      </w:r>
      <w:r w:rsidR="000D40CC">
        <w:rPr>
          <w:rFonts w:ascii="宋体" w:hAnsi="宋体" w:hint="eastAsia"/>
          <w:sz w:val="28"/>
          <w:szCs w:val="32"/>
        </w:rPr>
        <w:t>。</w:t>
      </w:r>
    </w:p>
    <w:p w:rsidR="00DD3CCA" w:rsidRPr="005A4153" w:rsidRDefault="00DD3CCA">
      <w:pPr>
        <w:spacing w:line="520" w:lineRule="exact"/>
        <w:ind w:firstLineChars="200" w:firstLine="560"/>
        <w:rPr>
          <w:rFonts w:ascii="宋体" w:hAnsi="宋体"/>
          <w:sz w:val="28"/>
          <w:szCs w:val="32"/>
        </w:rPr>
      </w:pPr>
      <w:r w:rsidRPr="005A4153">
        <w:rPr>
          <w:rFonts w:ascii="宋体" w:hAnsi="宋体" w:hint="eastAsia"/>
          <w:sz w:val="28"/>
          <w:szCs w:val="32"/>
        </w:rPr>
        <w:t>非统设选修课：</w:t>
      </w:r>
      <w:r w:rsidR="000D40CC" w:rsidRPr="005A4153">
        <w:rPr>
          <w:rFonts w:ascii="宋体" w:hAnsi="宋体" w:hint="eastAsia"/>
          <w:sz w:val="28"/>
          <w:szCs w:val="32"/>
        </w:rPr>
        <w:t>制药工程、生药学</w:t>
      </w:r>
      <w:r w:rsidR="000D40CC">
        <w:rPr>
          <w:rFonts w:ascii="宋体" w:hAnsi="宋体" w:hint="eastAsia"/>
          <w:sz w:val="28"/>
          <w:szCs w:val="32"/>
        </w:rPr>
        <w:t>、</w:t>
      </w:r>
      <w:r w:rsidRPr="005A4153">
        <w:rPr>
          <w:rFonts w:ascii="宋体" w:hAnsi="宋体" w:hint="eastAsia"/>
          <w:sz w:val="28"/>
          <w:szCs w:val="32"/>
        </w:rPr>
        <w:t>方剂学</w:t>
      </w:r>
      <w:r w:rsidR="000D40CC">
        <w:rPr>
          <w:rFonts w:ascii="宋体" w:hAnsi="宋体" w:hint="eastAsia"/>
          <w:sz w:val="28"/>
          <w:szCs w:val="32"/>
        </w:rPr>
        <w:t>。</w:t>
      </w:r>
    </w:p>
    <w:p w:rsidR="00096EDB" w:rsidRPr="005A4153" w:rsidRDefault="008F2D32">
      <w:pPr>
        <w:spacing w:line="520" w:lineRule="exact"/>
        <w:ind w:firstLineChars="200" w:firstLine="560"/>
        <w:rPr>
          <w:rFonts w:ascii="宋体" w:hAnsi="宋体"/>
          <w:sz w:val="28"/>
          <w:szCs w:val="32"/>
        </w:rPr>
      </w:pPr>
      <w:r>
        <w:rPr>
          <w:rFonts w:ascii="宋体" w:hAnsi="宋体" w:hint="eastAsia"/>
          <w:sz w:val="28"/>
          <w:szCs w:val="32"/>
        </w:rPr>
        <w:t>8</w:t>
      </w:r>
      <w:r w:rsidR="00096EDB" w:rsidRPr="005A4153">
        <w:rPr>
          <w:rFonts w:ascii="宋体" w:hAnsi="宋体" w:hint="eastAsia"/>
          <w:sz w:val="28"/>
          <w:szCs w:val="32"/>
        </w:rPr>
        <w:t>．课程实践环节成绩计入课程学习成绩，没有完成课程实践环节的不能取得课程学分。</w:t>
      </w:r>
    </w:p>
    <w:p w:rsidR="00096EDB" w:rsidRPr="005A4153" w:rsidRDefault="008F2D32">
      <w:pPr>
        <w:spacing w:line="520" w:lineRule="exact"/>
        <w:ind w:firstLineChars="200" w:firstLine="560"/>
        <w:rPr>
          <w:rFonts w:ascii="宋体" w:hAnsi="宋体"/>
          <w:sz w:val="28"/>
          <w:szCs w:val="32"/>
        </w:rPr>
      </w:pPr>
      <w:r>
        <w:rPr>
          <w:rFonts w:ascii="宋体" w:hAnsi="宋体" w:hint="eastAsia"/>
          <w:sz w:val="28"/>
          <w:szCs w:val="32"/>
        </w:rPr>
        <w:t>9</w:t>
      </w:r>
      <w:r w:rsidR="00096EDB" w:rsidRPr="005A4153">
        <w:rPr>
          <w:rFonts w:ascii="宋体" w:hAnsi="宋体" w:hint="eastAsia"/>
          <w:sz w:val="28"/>
          <w:szCs w:val="32"/>
        </w:rPr>
        <w:t>．统设必修课程执行统一课程名称、统一教学大纲、统一教材、统一考试、统一评分标准。</w:t>
      </w:r>
    </w:p>
    <w:p w:rsidR="00096EDB" w:rsidRPr="005A4153" w:rsidRDefault="008F2D32">
      <w:pPr>
        <w:spacing w:line="520" w:lineRule="exact"/>
        <w:ind w:firstLineChars="200" w:firstLine="560"/>
        <w:rPr>
          <w:rFonts w:ascii="宋体" w:hAnsi="宋体"/>
          <w:sz w:val="28"/>
          <w:szCs w:val="32"/>
        </w:rPr>
      </w:pPr>
      <w:r>
        <w:rPr>
          <w:rFonts w:ascii="宋体" w:hAnsi="宋体" w:hint="eastAsia"/>
          <w:sz w:val="28"/>
          <w:szCs w:val="32"/>
        </w:rPr>
        <w:t>10</w:t>
      </w:r>
      <w:r w:rsidR="00096EDB" w:rsidRPr="005A4153">
        <w:rPr>
          <w:rFonts w:ascii="宋体" w:hAnsi="宋体" w:hint="eastAsia"/>
          <w:sz w:val="28"/>
          <w:szCs w:val="32"/>
        </w:rPr>
        <w:t>．专业规则表中各课程开设学期是根据专业知识结构提供的课程先修、后续关系确定的，供学生选课时参考。</w:t>
      </w:r>
      <w:r w:rsidR="00096EDB" w:rsidRPr="00BD7AFC">
        <w:rPr>
          <w:rFonts w:ascii="宋体" w:hAnsi="宋体" w:hint="eastAsia"/>
          <w:sz w:val="28"/>
          <w:szCs w:val="32"/>
        </w:rPr>
        <w:t>各专业所有统设必修课首次开设后均实行全年滚动开设。</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1</w:t>
      </w:r>
      <w:r w:rsidR="008F2D32">
        <w:rPr>
          <w:rFonts w:ascii="宋体" w:hAnsi="宋体" w:hint="eastAsia"/>
          <w:sz w:val="28"/>
          <w:szCs w:val="32"/>
        </w:rPr>
        <w:t>1</w:t>
      </w:r>
      <w:r w:rsidRPr="005A4153">
        <w:rPr>
          <w:rFonts w:ascii="宋体" w:hAnsi="宋体" w:hint="eastAsia"/>
          <w:sz w:val="28"/>
          <w:szCs w:val="32"/>
        </w:rPr>
        <w:t>．关于</w:t>
      </w:r>
      <w:r w:rsidRPr="005A4153">
        <w:rPr>
          <w:rFonts w:ascii="宋体" w:hAnsi="宋体"/>
          <w:sz w:val="28"/>
          <w:szCs w:val="32"/>
        </w:rPr>
        <w:t>非学历教育与学历教育</w:t>
      </w:r>
      <w:r w:rsidRPr="005A4153">
        <w:rPr>
          <w:rFonts w:ascii="宋体" w:hAnsi="宋体" w:hint="eastAsia"/>
          <w:sz w:val="28"/>
          <w:szCs w:val="32"/>
        </w:rPr>
        <w:t>相</w:t>
      </w:r>
      <w:r w:rsidRPr="005A4153">
        <w:rPr>
          <w:rFonts w:ascii="宋体" w:hAnsi="宋体"/>
          <w:sz w:val="28"/>
          <w:szCs w:val="32"/>
        </w:rPr>
        <w:t>结合的说明</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凡参加省校及教学点的专题培训</w:t>
      </w:r>
      <w:r w:rsidRPr="005A4153">
        <w:rPr>
          <w:rFonts w:ascii="宋体" w:hAnsi="宋体"/>
          <w:sz w:val="28"/>
          <w:szCs w:val="32"/>
        </w:rPr>
        <w:t>的学员，</w:t>
      </w:r>
      <w:r w:rsidRPr="005A4153">
        <w:rPr>
          <w:rFonts w:ascii="宋体" w:hAnsi="宋体" w:hint="eastAsia"/>
          <w:sz w:val="28"/>
          <w:szCs w:val="32"/>
        </w:rPr>
        <w:t>在培训</w:t>
      </w:r>
      <w:r w:rsidRPr="005A4153">
        <w:rPr>
          <w:rFonts w:ascii="宋体" w:hAnsi="宋体"/>
          <w:sz w:val="28"/>
          <w:szCs w:val="32"/>
        </w:rPr>
        <w:t>中</w:t>
      </w:r>
      <w:r w:rsidRPr="005A4153">
        <w:rPr>
          <w:rFonts w:ascii="宋体" w:hAnsi="宋体" w:hint="eastAsia"/>
          <w:sz w:val="28"/>
          <w:szCs w:val="32"/>
        </w:rPr>
        <w:t>已修与本</w:t>
      </w:r>
      <w:r w:rsidRPr="005A4153">
        <w:rPr>
          <w:rFonts w:ascii="宋体" w:hAnsi="宋体"/>
          <w:sz w:val="28"/>
          <w:szCs w:val="32"/>
        </w:rPr>
        <w:t>专业</w:t>
      </w:r>
      <w:r w:rsidRPr="005A4153">
        <w:rPr>
          <w:rFonts w:ascii="宋体" w:hAnsi="宋体" w:hint="eastAsia"/>
          <w:sz w:val="28"/>
          <w:szCs w:val="32"/>
        </w:rPr>
        <w:t>相同、相近课程且</w:t>
      </w:r>
      <w:r w:rsidRPr="005A4153">
        <w:rPr>
          <w:rFonts w:ascii="宋体" w:hAnsi="宋体"/>
          <w:sz w:val="28"/>
          <w:szCs w:val="32"/>
        </w:rPr>
        <w:t>学习</w:t>
      </w:r>
      <w:r w:rsidRPr="005A4153">
        <w:rPr>
          <w:rFonts w:ascii="宋体" w:hAnsi="宋体" w:hint="eastAsia"/>
          <w:sz w:val="28"/>
          <w:szCs w:val="32"/>
        </w:rPr>
        <w:t>达36课时</w:t>
      </w:r>
      <w:r w:rsidRPr="005A4153">
        <w:rPr>
          <w:rFonts w:ascii="宋体" w:hAnsi="宋体"/>
          <w:sz w:val="28"/>
          <w:szCs w:val="32"/>
        </w:rPr>
        <w:t>以上</w:t>
      </w:r>
      <w:r w:rsidRPr="005A4153">
        <w:rPr>
          <w:rFonts w:ascii="宋体" w:hAnsi="宋体" w:hint="eastAsia"/>
          <w:sz w:val="28"/>
          <w:szCs w:val="32"/>
        </w:rPr>
        <w:t>者，</w:t>
      </w:r>
      <w:r w:rsidRPr="005A4153">
        <w:rPr>
          <w:rFonts w:ascii="宋体" w:hAnsi="宋体"/>
          <w:sz w:val="28"/>
          <w:szCs w:val="32"/>
        </w:rPr>
        <w:t>可</w:t>
      </w:r>
      <w:r w:rsidRPr="005A4153">
        <w:rPr>
          <w:rFonts w:ascii="宋体" w:hAnsi="宋体" w:hint="eastAsia"/>
          <w:sz w:val="28"/>
          <w:szCs w:val="32"/>
        </w:rPr>
        <w:t>置换为此专业该门</w:t>
      </w:r>
      <w:r w:rsidRPr="005A4153">
        <w:rPr>
          <w:rFonts w:ascii="宋体" w:hAnsi="宋体"/>
          <w:sz w:val="28"/>
          <w:szCs w:val="32"/>
        </w:rPr>
        <w:t>课程</w:t>
      </w:r>
      <w:r w:rsidRPr="005A4153">
        <w:rPr>
          <w:rFonts w:ascii="宋体" w:hAnsi="宋体" w:hint="eastAsia"/>
          <w:sz w:val="28"/>
          <w:szCs w:val="32"/>
        </w:rPr>
        <w:t>的学分</w:t>
      </w:r>
      <w:r w:rsidRPr="005A4153">
        <w:rPr>
          <w:rFonts w:ascii="宋体" w:hAnsi="宋体"/>
          <w:sz w:val="28"/>
          <w:szCs w:val="32"/>
        </w:rPr>
        <w:t>。</w:t>
      </w:r>
    </w:p>
    <w:p w:rsidR="00096EDB" w:rsidRPr="005A4153" w:rsidRDefault="00096EDB">
      <w:pPr>
        <w:spacing w:line="520" w:lineRule="exact"/>
        <w:ind w:firstLineChars="200" w:firstLine="560"/>
        <w:rPr>
          <w:rFonts w:ascii="宋体" w:hAnsi="宋体"/>
          <w:sz w:val="28"/>
          <w:szCs w:val="32"/>
        </w:rPr>
      </w:pPr>
      <w:r w:rsidRPr="005A4153">
        <w:rPr>
          <w:rFonts w:ascii="宋体" w:hAnsi="宋体" w:hint="eastAsia"/>
          <w:sz w:val="28"/>
          <w:szCs w:val="32"/>
        </w:rPr>
        <w:t>1</w:t>
      </w:r>
      <w:r w:rsidR="008F2D32">
        <w:rPr>
          <w:rFonts w:ascii="宋体" w:hAnsi="宋体" w:hint="eastAsia"/>
          <w:sz w:val="28"/>
          <w:szCs w:val="32"/>
        </w:rPr>
        <w:t>2</w:t>
      </w:r>
      <w:r w:rsidRPr="005A4153">
        <w:rPr>
          <w:rFonts w:ascii="宋体" w:hAnsi="宋体" w:hint="eastAsia"/>
          <w:sz w:val="28"/>
          <w:szCs w:val="32"/>
        </w:rPr>
        <w:t>.关于其它证书可替代课程的说明</w:t>
      </w:r>
    </w:p>
    <w:p w:rsidR="00096EDB" w:rsidRPr="005A4153" w:rsidRDefault="00096EDB">
      <w:pPr>
        <w:spacing w:line="520" w:lineRule="exact"/>
        <w:ind w:firstLineChars="200" w:firstLine="560"/>
        <w:jc w:val="left"/>
        <w:rPr>
          <w:rFonts w:ascii="宋体" w:hAnsi="宋体"/>
          <w:sz w:val="28"/>
          <w:szCs w:val="28"/>
        </w:rPr>
      </w:pPr>
      <w:r w:rsidRPr="005A4153">
        <w:rPr>
          <w:rFonts w:ascii="宋体" w:hAnsi="宋体" w:hint="eastAsia"/>
          <w:sz w:val="28"/>
          <w:szCs w:val="28"/>
        </w:rPr>
        <w:t>（1）其它证书指学生个人报名参加相关职业资格或等级考试取得证书。</w:t>
      </w:r>
    </w:p>
    <w:p w:rsidR="00096EDB" w:rsidRPr="005A4153" w:rsidRDefault="00096EDB">
      <w:pPr>
        <w:spacing w:line="520" w:lineRule="exact"/>
        <w:ind w:firstLineChars="200" w:firstLine="560"/>
        <w:jc w:val="left"/>
        <w:rPr>
          <w:rFonts w:ascii="宋体" w:hAnsi="宋体"/>
          <w:sz w:val="28"/>
          <w:szCs w:val="28"/>
        </w:rPr>
      </w:pPr>
      <w:r w:rsidRPr="00F62441">
        <w:rPr>
          <w:rFonts w:ascii="宋体" w:hAnsi="宋体" w:hint="eastAsia"/>
          <w:sz w:val="28"/>
          <w:szCs w:val="28"/>
        </w:rPr>
        <w:t>（2）已取得国家计算机等级考试（二级）证书，或在修读本专业过程中获得国家计算机等级考试（二级）证书的学生，可替代统设必修课</w:t>
      </w:r>
      <w:r w:rsidR="00F62441" w:rsidRPr="00F62441">
        <w:rPr>
          <w:rFonts w:ascii="宋体" w:hAnsi="宋体" w:hint="eastAsia"/>
          <w:sz w:val="28"/>
          <w:szCs w:val="28"/>
        </w:rPr>
        <w:t>计算机应用基础</w:t>
      </w:r>
      <w:r w:rsidRPr="00F62441">
        <w:rPr>
          <w:rFonts w:ascii="宋体" w:hAnsi="宋体" w:hint="eastAsia"/>
          <w:sz w:val="28"/>
          <w:szCs w:val="28"/>
        </w:rPr>
        <w:t>，</w:t>
      </w:r>
      <w:r w:rsidR="00F62441" w:rsidRPr="00F62441">
        <w:rPr>
          <w:rFonts w:ascii="宋体" w:hAnsi="宋体" w:hint="eastAsia"/>
          <w:sz w:val="28"/>
          <w:szCs w:val="28"/>
        </w:rPr>
        <w:t>4</w:t>
      </w:r>
      <w:r w:rsidRPr="00F62441">
        <w:rPr>
          <w:rFonts w:ascii="宋体" w:hAnsi="宋体" w:hint="eastAsia"/>
          <w:sz w:val="28"/>
          <w:szCs w:val="28"/>
        </w:rPr>
        <w:t>学分。</w:t>
      </w:r>
    </w:p>
    <w:p w:rsidR="00096EDB" w:rsidRPr="005A4153" w:rsidRDefault="00096EDB">
      <w:pPr>
        <w:spacing w:line="520" w:lineRule="exact"/>
        <w:rPr>
          <w:rFonts w:ascii="宋体" w:hAnsi="宋体"/>
          <w:b/>
          <w:sz w:val="28"/>
          <w:szCs w:val="28"/>
        </w:rPr>
      </w:pPr>
      <w:r w:rsidRPr="005A4153">
        <w:rPr>
          <w:rFonts w:ascii="宋体" w:hAnsi="宋体" w:hint="eastAsia"/>
          <w:b/>
          <w:sz w:val="28"/>
          <w:szCs w:val="28"/>
        </w:rPr>
        <w:t>四、毕业规则</w:t>
      </w:r>
    </w:p>
    <w:p w:rsidR="00096EDB" w:rsidRPr="005A4153" w:rsidRDefault="00096EDB">
      <w:pPr>
        <w:spacing w:line="520" w:lineRule="exact"/>
        <w:ind w:firstLineChars="200" w:firstLine="560"/>
        <w:rPr>
          <w:rFonts w:ascii="宋体" w:hAnsi="宋体"/>
          <w:sz w:val="28"/>
          <w:szCs w:val="28"/>
        </w:rPr>
      </w:pPr>
      <w:r w:rsidRPr="005A4153">
        <w:rPr>
          <w:rFonts w:ascii="宋体" w:hAnsi="宋体" w:hint="eastAsia"/>
          <w:sz w:val="28"/>
          <w:szCs w:val="28"/>
        </w:rPr>
        <w:t>本专业各模块毕业最低学分依次是：公共基础课：</w:t>
      </w:r>
      <w:r w:rsidR="00DD3CCA" w:rsidRPr="005A4153">
        <w:rPr>
          <w:rFonts w:ascii="宋体" w:hAnsi="宋体" w:hint="eastAsia"/>
          <w:sz w:val="28"/>
          <w:szCs w:val="28"/>
        </w:rPr>
        <w:t>7</w:t>
      </w:r>
      <w:r w:rsidRPr="005A4153">
        <w:rPr>
          <w:rFonts w:ascii="宋体" w:hAnsi="宋体" w:hint="eastAsia"/>
          <w:sz w:val="28"/>
          <w:szCs w:val="28"/>
        </w:rPr>
        <w:t>学分；专业基础课：1</w:t>
      </w:r>
      <w:r w:rsidR="00DD3CCA" w:rsidRPr="005A4153">
        <w:rPr>
          <w:rFonts w:ascii="宋体" w:hAnsi="宋体" w:hint="eastAsia"/>
          <w:sz w:val="28"/>
          <w:szCs w:val="28"/>
        </w:rPr>
        <w:t>3</w:t>
      </w:r>
      <w:r w:rsidRPr="005A4153">
        <w:rPr>
          <w:rFonts w:ascii="宋体" w:hAnsi="宋体" w:hint="eastAsia"/>
          <w:sz w:val="28"/>
          <w:szCs w:val="28"/>
        </w:rPr>
        <w:t>学分；</w:t>
      </w:r>
      <w:r w:rsidR="004F4333" w:rsidRPr="005A4153">
        <w:rPr>
          <w:rFonts w:ascii="宋体" w:hAnsi="宋体" w:hint="eastAsia"/>
          <w:sz w:val="28"/>
          <w:szCs w:val="28"/>
        </w:rPr>
        <w:t>通识课：2学分；综合实践：</w:t>
      </w:r>
      <w:r w:rsidR="004F4333" w:rsidRPr="005A4153">
        <w:rPr>
          <w:rFonts w:ascii="宋体" w:hAnsi="宋体"/>
          <w:sz w:val="28"/>
          <w:szCs w:val="28"/>
        </w:rPr>
        <w:t>12</w:t>
      </w:r>
      <w:r w:rsidR="004F4333" w:rsidRPr="005A4153">
        <w:rPr>
          <w:rFonts w:ascii="宋体" w:hAnsi="宋体" w:hint="eastAsia"/>
          <w:sz w:val="28"/>
          <w:szCs w:val="28"/>
        </w:rPr>
        <w:t>学分；</w:t>
      </w:r>
      <w:r w:rsidR="004F4333">
        <w:rPr>
          <w:rFonts w:ascii="宋体" w:hAnsi="宋体" w:hint="eastAsia"/>
          <w:sz w:val="28"/>
          <w:szCs w:val="28"/>
        </w:rPr>
        <w:t>公共英语课0学分</w:t>
      </w:r>
      <w:r w:rsidR="004F4333" w:rsidRPr="005A4153">
        <w:rPr>
          <w:rFonts w:ascii="宋体" w:hAnsi="宋体" w:hint="eastAsia"/>
          <w:sz w:val="28"/>
          <w:szCs w:val="28"/>
        </w:rPr>
        <w:t>；专业</w:t>
      </w:r>
      <w:r w:rsidR="004F4333">
        <w:rPr>
          <w:rFonts w:ascii="宋体" w:hAnsi="宋体" w:hint="eastAsia"/>
          <w:sz w:val="28"/>
          <w:szCs w:val="28"/>
        </w:rPr>
        <w:t>/职业</w:t>
      </w:r>
      <w:r w:rsidR="004F4333" w:rsidRPr="005A4153">
        <w:rPr>
          <w:rFonts w:ascii="宋体" w:hAnsi="宋体" w:hint="eastAsia"/>
          <w:sz w:val="28"/>
          <w:szCs w:val="28"/>
        </w:rPr>
        <w:t>延展课：10学分</w:t>
      </w:r>
      <w:r w:rsidR="004F4333">
        <w:rPr>
          <w:rFonts w:ascii="宋体" w:hAnsi="宋体" w:hint="eastAsia"/>
          <w:sz w:val="28"/>
          <w:szCs w:val="28"/>
        </w:rPr>
        <w:t>；</w:t>
      </w:r>
      <w:r w:rsidRPr="005A4153">
        <w:rPr>
          <w:rFonts w:ascii="宋体" w:hAnsi="宋体" w:hint="eastAsia"/>
          <w:sz w:val="28"/>
          <w:szCs w:val="28"/>
        </w:rPr>
        <w:t>专业</w:t>
      </w:r>
      <w:r w:rsidR="004F4333">
        <w:rPr>
          <w:rFonts w:ascii="宋体" w:hAnsi="宋体" w:hint="eastAsia"/>
          <w:sz w:val="28"/>
          <w:szCs w:val="28"/>
        </w:rPr>
        <w:t>核心</w:t>
      </w:r>
      <w:r w:rsidRPr="005A4153">
        <w:rPr>
          <w:rFonts w:ascii="宋体" w:hAnsi="宋体" w:hint="eastAsia"/>
          <w:sz w:val="28"/>
          <w:szCs w:val="28"/>
        </w:rPr>
        <w:t>课：24学分。</w:t>
      </w:r>
    </w:p>
    <w:p w:rsidR="00096EDB" w:rsidRPr="005A4153" w:rsidRDefault="00096EDB">
      <w:pPr>
        <w:spacing w:line="520" w:lineRule="exact"/>
        <w:ind w:firstLine="570"/>
        <w:rPr>
          <w:rFonts w:ascii="宋体" w:hAnsi="宋体"/>
          <w:sz w:val="28"/>
          <w:szCs w:val="28"/>
        </w:rPr>
      </w:pPr>
      <w:r w:rsidRPr="005A4153">
        <w:rPr>
          <w:rFonts w:ascii="宋体" w:hAnsi="宋体" w:hint="eastAsia"/>
          <w:sz w:val="28"/>
          <w:szCs w:val="28"/>
        </w:rPr>
        <w:t>本专业毕业最低学分：76学分，各模块国家开放大学考试最低</w:t>
      </w:r>
      <w:r w:rsidRPr="005A4153">
        <w:rPr>
          <w:rFonts w:ascii="宋体" w:hAnsi="宋体" w:hint="eastAsia"/>
          <w:sz w:val="28"/>
          <w:szCs w:val="28"/>
        </w:rPr>
        <w:lastRenderedPageBreak/>
        <w:t>学分之和为44学分。</w:t>
      </w:r>
    </w:p>
    <w:p w:rsidR="00096EDB" w:rsidRPr="005A4153" w:rsidRDefault="00096EDB">
      <w:pPr>
        <w:spacing w:line="520" w:lineRule="exact"/>
        <w:rPr>
          <w:rFonts w:ascii="宋体" w:hAnsi="宋体"/>
          <w:b/>
          <w:sz w:val="28"/>
          <w:szCs w:val="28"/>
        </w:rPr>
      </w:pPr>
      <w:r w:rsidRPr="005A4153">
        <w:rPr>
          <w:rFonts w:ascii="宋体" w:hAnsi="宋体" w:hint="eastAsia"/>
          <w:b/>
          <w:sz w:val="28"/>
          <w:szCs w:val="28"/>
        </w:rPr>
        <w:t>五、课程说明</w:t>
      </w:r>
    </w:p>
    <w:p w:rsidR="006E252B" w:rsidRPr="005A4153" w:rsidRDefault="006E252B" w:rsidP="006E252B">
      <w:pPr>
        <w:spacing w:line="520" w:lineRule="exact"/>
        <w:ind w:firstLineChars="200" w:firstLine="562"/>
        <w:jc w:val="left"/>
        <w:rPr>
          <w:rFonts w:ascii="宋体" w:hAnsi="宋体"/>
          <w:b/>
          <w:sz w:val="28"/>
          <w:szCs w:val="28"/>
        </w:rPr>
      </w:pPr>
      <w:r>
        <w:rPr>
          <w:rFonts w:ascii="宋体" w:hAnsi="宋体" w:hint="eastAsia"/>
          <w:b/>
          <w:sz w:val="28"/>
          <w:szCs w:val="28"/>
        </w:rPr>
        <w:t>1</w:t>
      </w:r>
      <w:r w:rsidRPr="005A4153">
        <w:rPr>
          <w:rFonts w:ascii="宋体" w:hAnsi="宋体" w:hint="eastAsia"/>
          <w:b/>
          <w:sz w:val="28"/>
          <w:szCs w:val="28"/>
        </w:rPr>
        <w:t>.计算机应用基础</w:t>
      </w:r>
    </w:p>
    <w:p w:rsidR="006E252B" w:rsidRPr="005A4153" w:rsidRDefault="006E252B" w:rsidP="006E252B">
      <w:pPr>
        <w:spacing w:line="520" w:lineRule="exact"/>
        <w:ind w:firstLineChars="200" w:firstLine="560"/>
        <w:jc w:val="left"/>
        <w:rPr>
          <w:rFonts w:ascii="宋体" w:hAnsi="宋体"/>
          <w:sz w:val="28"/>
          <w:szCs w:val="28"/>
        </w:rPr>
      </w:pPr>
      <w:r w:rsidRPr="005A4153">
        <w:rPr>
          <w:rFonts w:ascii="宋体" w:hAnsi="宋体"/>
          <w:sz w:val="28"/>
          <w:szCs w:val="28"/>
        </w:rPr>
        <w:t>本课程4学分，</w:t>
      </w:r>
      <w:r w:rsidRPr="005A4153">
        <w:rPr>
          <w:rFonts w:ascii="宋体" w:hAnsi="宋体" w:hint="eastAsia"/>
          <w:sz w:val="28"/>
          <w:szCs w:val="28"/>
        </w:rPr>
        <w:t>课内学时</w:t>
      </w:r>
      <w:r w:rsidRPr="005A4153">
        <w:rPr>
          <w:rFonts w:ascii="宋体" w:hAnsi="宋体"/>
          <w:sz w:val="28"/>
          <w:szCs w:val="28"/>
        </w:rPr>
        <w:t>72学时，开设</w:t>
      </w:r>
      <w:r w:rsidR="00F81AD0">
        <w:rPr>
          <w:rFonts w:ascii="宋体" w:hAnsi="宋体" w:hint="eastAsia"/>
          <w:sz w:val="28"/>
          <w:szCs w:val="28"/>
        </w:rPr>
        <w:t>于</w:t>
      </w:r>
      <w:r>
        <w:rPr>
          <w:rFonts w:ascii="宋体" w:hAnsi="宋体" w:hint="eastAsia"/>
          <w:sz w:val="28"/>
          <w:szCs w:val="28"/>
        </w:rPr>
        <w:t>第</w:t>
      </w:r>
      <w:r w:rsidRPr="005A4153">
        <w:rPr>
          <w:rFonts w:ascii="宋体" w:hAnsi="宋体"/>
          <w:sz w:val="28"/>
          <w:szCs w:val="28"/>
        </w:rPr>
        <w:t>一学期。</w:t>
      </w:r>
    </w:p>
    <w:p w:rsidR="006E252B" w:rsidRPr="005A4153" w:rsidRDefault="006E252B" w:rsidP="006E252B">
      <w:pPr>
        <w:spacing w:line="520" w:lineRule="exact"/>
        <w:ind w:firstLineChars="200" w:firstLine="560"/>
        <w:jc w:val="left"/>
        <w:rPr>
          <w:rFonts w:ascii="宋体" w:hAnsi="宋体"/>
          <w:sz w:val="28"/>
          <w:szCs w:val="28"/>
        </w:rPr>
      </w:pPr>
      <w:r w:rsidRPr="005A4153">
        <w:rPr>
          <w:rFonts w:ascii="宋体" w:hAnsi="宋体"/>
          <w:sz w:val="28"/>
          <w:szCs w:val="28"/>
        </w:rPr>
        <w:t>课程主要内容：计算机基础知识</w:t>
      </w:r>
      <w:r w:rsidR="00792F18">
        <w:rPr>
          <w:rFonts w:ascii="宋体" w:hAnsi="宋体" w:hint="eastAsia"/>
          <w:sz w:val="28"/>
          <w:szCs w:val="28"/>
        </w:rPr>
        <w:t>；</w:t>
      </w:r>
      <w:r w:rsidRPr="005A4153">
        <w:rPr>
          <w:rFonts w:ascii="宋体" w:hAnsi="宋体"/>
          <w:sz w:val="28"/>
          <w:szCs w:val="28"/>
        </w:rPr>
        <w:t>Windows XP</w:t>
      </w:r>
      <w:r w:rsidR="00792F18">
        <w:rPr>
          <w:rFonts w:ascii="宋体" w:hAnsi="宋体" w:hint="eastAsia"/>
          <w:sz w:val="28"/>
          <w:szCs w:val="28"/>
        </w:rPr>
        <w:t>；</w:t>
      </w:r>
      <w:r w:rsidRPr="005A4153">
        <w:rPr>
          <w:rFonts w:ascii="宋体" w:hAnsi="宋体"/>
          <w:sz w:val="28"/>
          <w:szCs w:val="28"/>
        </w:rPr>
        <w:t>网络使用基础</w:t>
      </w:r>
      <w:r w:rsidR="00792F18">
        <w:rPr>
          <w:rFonts w:ascii="宋体" w:hAnsi="宋体" w:hint="eastAsia"/>
          <w:sz w:val="28"/>
          <w:szCs w:val="28"/>
        </w:rPr>
        <w:t>；</w:t>
      </w:r>
      <w:r w:rsidRPr="005A4153">
        <w:rPr>
          <w:rFonts w:ascii="宋体" w:hAnsi="宋体"/>
          <w:sz w:val="28"/>
          <w:szCs w:val="28"/>
        </w:rPr>
        <w:t>文字处理系统</w:t>
      </w:r>
      <w:r w:rsidR="00792F18">
        <w:rPr>
          <w:rFonts w:ascii="宋体" w:hAnsi="宋体" w:hint="eastAsia"/>
          <w:sz w:val="28"/>
          <w:szCs w:val="28"/>
        </w:rPr>
        <w:t>（</w:t>
      </w:r>
      <w:r w:rsidRPr="005A4153">
        <w:rPr>
          <w:rFonts w:ascii="宋体" w:hAnsi="宋体"/>
          <w:sz w:val="28"/>
          <w:szCs w:val="28"/>
        </w:rPr>
        <w:t>Word</w:t>
      </w:r>
      <w:r w:rsidR="00792F18">
        <w:rPr>
          <w:rFonts w:ascii="宋体" w:hAnsi="宋体" w:hint="eastAsia"/>
          <w:sz w:val="28"/>
          <w:szCs w:val="28"/>
        </w:rPr>
        <w:t>）；</w:t>
      </w:r>
      <w:r w:rsidRPr="005A4153">
        <w:rPr>
          <w:rFonts w:ascii="宋体" w:hAnsi="宋体"/>
          <w:sz w:val="28"/>
          <w:szCs w:val="28"/>
        </w:rPr>
        <w:t>电子表格系统</w:t>
      </w:r>
      <w:r w:rsidR="00792F18">
        <w:rPr>
          <w:rFonts w:ascii="宋体" w:hAnsi="宋体" w:hint="eastAsia"/>
          <w:sz w:val="28"/>
          <w:szCs w:val="28"/>
        </w:rPr>
        <w:t>（</w:t>
      </w:r>
      <w:r w:rsidRPr="005A4153">
        <w:rPr>
          <w:rFonts w:ascii="宋体" w:hAnsi="宋体"/>
          <w:sz w:val="28"/>
          <w:szCs w:val="28"/>
        </w:rPr>
        <w:t>Excel</w:t>
      </w:r>
      <w:r w:rsidR="00792F18">
        <w:rPr>
          <w:rFonts w:ascii="宋体" w:hAnsi="宋体" w:hint="eastAsia"/>
          <w:sz w:val="28"/>
          <w:szCs w:val="28"/>
        </w:rPr>
        <w:t>）；</w:t>
      </w:r>
      <w:r w:rsidRPr="005A4153">
        <w:rPr>
          <w:rFonts w:ascii="宋体" w:hAnsi="宋体"/>
          <w:sz w:val="28"/>
          <w:szCs w:val="28"/>
        </w:rPr>
        <w:t>电子演示文稿系统</w:t>
      </w:r>
      <w:r w:rsidR="00792F18">
        <w:rPr>
          <w:rFonts w:ascii="宋体" w:hAnsi="宋体" w:hint="eastAsia"/>
          <w:sz w:val="28"/>
          <w:szCs w:val="28"/>
        </w:rPr>
        <w:t>（</w:t>
      </w:r>
      <w:r w:rsidRPr="005A4153">
        <w:rPr>
          <w:rFonts w:ascii="宋体" w:hAnsi="宋体"/>
          <w:sz w:val="28"/>
          <w:szCs w:val="28"/>
        </w:rPr>
        <w:t>PowerPoint</w:t>
      </w:r>
      <w:r w:rsidR="00792F18">
        <w:rPr>
          <w:rFonts w:ascii="宋体" w:hAnsi="宋体" w:hint="eastAsia"/>
          <w:sz w:val="28"/>
          <w:szCs w:val="28"/>
        </w:rPr>
        <w:t>）；</w:t>
      </w:r>
      <w:r w:rsidRPr="005A4153">
        <w:rPr>
          <w:rFonts w:ascii="宋体" w:hAnsi="宋体"/>
          <w:sz w:val="28"/>
          <w:szCs w:val="28"/>
        </w:rPr>
        <w:t>网页制作系统</w:t>
      </w:r>
      <w:r w:rsidR="00792F18">
        <w:rPr>
          <w:rFonts w:ascii="宋体" w:hAnsi="宋体" w:hint="eastAsia"/>
          <w:sz w:val="28"/>
          <w:szCs w:val="28"/>
        </w:rPr>
        <w:t>（</w:t>
      </w:r>
      <w:r w:rsidRPr="005A4153">
        <w:rPr>
          <w:rFonts w:ascii="宋体" w:hAnsi="宋体"/>
          <w:sz w:val="28"/>
          <w:szCs w:val="28"/>
        </w:rPr>
        <w:t>FrontPage</w:t>
      </w:r>
      <w:r w:rsidR="00792F18">
        <w:rPr>
          <w:rFonts w:ascii="宋体" w:hAnsi="宋体" w:hint="eastAsia"/>
          <w:sz w:val="28"/>
          <w:szCs w:val="28"/>
        </w:rPr>
        <w:t>）</w:t>
      </w:r>
      <w:r w:rsidRPr="005A4153">
        <w:rPr>
          <w:rFonts w:ascii="宋体" w:hAnsi="宋体"/>
          <w:sz w:val="28"/>
          <w:szCs w:val="28"/>
        </w:rPr>
        <w:t>。</w:t>
      </w:r>
    </w:p>
    <w:p w:rsidR="006E252B" w:rsidRPr="005A4153" w:rsidRDefault="006E252B" w:rsidP="006E252B">
      <w:pPr>
        <w:spacing w:line="520" w:lineRule="exact"/>
        <w:ind w:firstLineChars="200" w:firstLine="560"/>
        <w:jc w:val="left"/>
        <w:rPr>
          <w:rFonts w:ascii="宋体" w:hAnsi="宋体"/>
          <w:sz w:val="28"/>
          <w:szCs w:val="28"/>
        </w:rPr>
      </w:pPr>
      <w:r w:rsidRPr="005A4153">
        <w:rPr>
          <w:rFonts w:ascii="宋体" w:hAnsi="宋体"/>
          <w:sz w:val="28"/>
          <w:szCs w:val="28"/>
        </w:rPr>
        <w:t>通过本课程的学习，学生</w:t>
      </w:r>
      <w:r w:rsidR="006A744A">
        <w:rPr>
          <w:rFonts w:ascii="宋体" w:hAnsi="宋体" w:hint="eastAsia"/>
          <w:sz w:val="28"/>
          <w:szCs w:val="28"/>
        </w:rPr>
        <w:t>应能</w:t>
      </w:r>
      <w:r w:rsidRPr="005A4153">
        <w:rPr>
          <w:rFonts w:ascii="宋体" w:hAnsi="宋体"/>
          <w:sz w:val="28"/>
          <w:szCs w:val="28"/>
        </w:rPr>
        <w:t>了解计算机硬件系统零部件的基本知识</w:t>
      </w:r>
      <w:r w:rsidR="00792F18">
        <w:rPr>
          <w:rFonts w:ascii="宋体" w:hAnsi="宋体" w:hint="eastAsia"/>
          <w:sz w:val="28"/>
          <w:szCs w:val="28"/>
        </w:rPr>
        <w:t>，</w:t>
      </w:r>
      <w:r w:rsidRPr="005A4153">
        <w:rPr>
          <w:rFonts w:ascii="宋体" w:hAnsi="宋体"/>
          <w:sz w:val="28"/>
          <w:szCs w:val="28"/>
        </w:rPr>
        <w:t>掌握Windows操作系统的使用</w:t>
      </w:r>
      <w:r w:rsidR="00792F18">
        <w:rPr>
          <w:rFonts w:ascii="宋体" w:hAnsi="宋体" w:hint="eastAsia"/>
          <w:sz w:val="28"/>
          <w:szCs w:val="28"/>
        </w:rPr>
        <w:t>，</w:t>
      </w:r>
      <w:r w:rsidRPr="005A4153">
        <w:rPr>
          <w:rFonts w:ascii="宋体" w:hAnsi="宋体"/>
          <w:sz w:val="28"/>
          <w:szCs w:val="28"/>
        </w:rPr>
        <w:t>文字处理系统（Word）、电子演示文稿系统（PowerPoint）的操作与应用。</w:t>
      </w:r>
    </w:p>
    <w:p w:rsidR="00F81AD0" w:rsidRPr="005A4153" w:rsidRDefault="00C846FE" w:rsidP="00F81AD0">
      <w:pPr>
        <w:spacing w:line="520" w:lineRule="exact"/>
        <w:ind w:firstLineChars="200" w:firstLine="562"/>
        <w:jc w:val="left"/>
        <w:rPr>
          <w:rFonts w:ascii="宋体" w:hAnsi="宋体"/>
          <w:b/>
          <w:sz w:val="28"/>
          <w:szCs w:val="28"/>
        </w:rPr>
      </w:pPr>
      <w:r>
        <w:rPr>
          <w:rFonts w:ascii="宋体" w:hAnsi="宋体" w:hint="eastAsia"/>
          <w:b/>
          <w:sz w:val="28"/>
          <w:szCs w:val="28"/>
        </w:rPr>
        <w:t>2</w:t>
      </w:r>
      <w:r w:rsidR="00F81AD0" w:rsidRPr="005A4153">
        <w:rPr>
          <w:rFonts w:ascii="宋体" w:hAnsi="宋体"/>
          <w:b/>
          <w:sz w:val="28"/>
          <w:szCs w:val="28"/>
        </w:rPr>
        <w:t>.中国特色社会主义理论体系概论</w:t>
      </w:r>
    </w:p>
    <w:p w:rsidR="00F81AD0" w:rsidRPr="005A4153" w:rsidRDefault="00F81AD0" w:rsidP="00F81AD0">
      <w:pPr>
        <w:spacing w:line="520" w:lineRule="exact"/>
        <w:ind w:firstLineChars="200" w:firstLine="560"/>
        <w:jc w:val="left"/>
        <w:rPr>
          <w:rFonts w:ascii="宋体" w:hAnsi="宋体"/>
          <w:sz w:val="28"/>
          <w:szCs w:val="28"/>
        </w:rPr>
      </w:pPr>
      <w:r w:rsidRPr="005A4153">
        <w:rPr>
          <w:rFonts w:ascii="宋体" w:hAnsi="宋体" w:hint="eastAsia"/>
          <w:sz w:val="28"/>
          <w:szCs w:val="28"/>
        </w:rPr>
        <w:t>本课程</w:t>
      </w:r>
      <w:r w:rsidRPr="005A4153">
        <w:rPr>
          <w:rFonts w:ascii="宋体" w:hAnsi="宋体"/>
          <w:sz w:val="28"/>
          <w:szCs w:val="28"/>
        </w:rPr>
        <w:t>2</w:t>
      </w:r>
      <w:r w:rsidRPr="005A4153">
        <w:rPr>
          <w:rFonts w:ascii="宋体" w:hAnsi="宋体" w:hint="eastAsia"/>
          <w:sz w:val="28"/>
          <w:szCs w:val="28"/>
        </w:rPr>
        <w:t>学分，课内学时</w:t>
      </w:r>
      <w:r w:rsidRPr="005A4153">
        <w:rPr>
          <w:rFonts w:ascii="宋体" w:hAnsi="宋体"/>
          <w:sz w:val="28"/>
          <w:szCs w:val="28"/>
        </w:rPr>
        <w:t>36</w:t>
      </w:r>
      <w:r w:rsidRPr="005A4153">
        <w:rPr>
          <w:rFonts w:ascii="宋体" w:hAnsi="宋体" w:hint="eastAsia"/>
          <w:sz w:val="28"/>
          <w:szCs w:val="28"/>
        </w:rPr>
        <w:t>学时，开设</w:t>
      </w:r>
      <w:r w:rsidRPr="005A4153">
        <w:rPr>
          <w:rFonts w:ascii="宋体" w:hAnsi="宋体"/>
          <w:sz w:val="28"/>
          <w:szCs w:val="28"/>
        </w:rPr>
        <w:t>于第</w:t>
      </w:r>
      <w:r w:rsidRPr="005A4153">
        <w:rPr>
          <w:rFonts w:ascii="宋体" w:hAnsi="宋体" w:hint="eastAsia"/>
          <w:sz w:val="28"/>
          <w:szCs w:val="28"/>
        </w:rPr>
        <w:t>一学期。</w:t>
      </w:r>
    </w:p>
    <w:p w:rsidR="00F81AD0" w:rsidRDefault="00252B8F" w:rsidP="00F81AD0">
      <w:pPr>
        <w:spacing w:line="520" w:lineRule="exact"/>
        <w:ind w:firstLineChars="200" w:firstLine="560"/>
        <w:jc w:val="left"/>
        <w:rPr>
          <w:rFonts w:ascii="宋体" w:hAnsi="宋体"/>
          <w:sz w:val="28"/>
          <w:szCs w:val="28"/>
        </w:rPr>
      </w:pPr>
      <w:r>
        <w:rPr>
          <w:rFonts w:ascii="宋体" w:hAnsi="宋体" w:hint="eastAsia"/>
          <w:sz w:val="28"/>
          <w:szCs w:val="28"/>
        </w:rPr>
        <w:t>本课程是根据我国改革开发以来，中国共产党历次代表大会，特别是“十八大”报告精神，为</w:t>
      </w:r>
      <w:r w:rsidR="000F0E68">
        <w:rPr>
          <w:rFonts w:ascii="宋体" w:hAnsi="宋体" w:hint="eastAsia"/>
          <w:sz w:val="28"/>
          <w:szCs w:val="28"/>
        </w:rPr>
        <w:t>培养国家开发大学学生掌握中国特色社会主义理论体系的主要内容和精神实质而开设的公共必修思想政治理论课。</w:t>
      </w:r>
    </w:p>
    <w:p w:rsidR="000F0E68" w:rsidRPr="005A4153" w:rsidRDefault="00AE3F62" w:rsidP="00F81AD0">
      <w:pPr>
        <w:spacing w:line="520" w:lineRule="exact"/>
        <w:ind w:firstLineChars="200" w:firstLine="560"/>
        <w:jc w:val="left"/>
        <w:rPr>
          <w:rFonts w:ascii="宋体" w:hAnsi="宋体"/>
          <w:sz w:val="28"/>
          <w:szCs w:val="28"/>
        </w:rPr>
      </w:pPr>
      <w:r>
        <w:rPr>
          <w:rFonts w:ascii="宋体" w:hAnsi="宋体" w:hint="eastAsia"/>
          <w:sz w:val="28"/>
          <w:szCs w:val="28"/>
        </w:rPr>
        <w:t>本课程文字教材《中国特色社会主义理论体系概论》采用了“导论”加11章的结构，分别介绍了中国特色社会主义理论体系的形成发展过程及中国特色社会主义的思想路线、总依据、总任务、发展动力，中国特色社会主义的经济建设、政治建设、文化建设、社会建设、生态文明建设</w:t>
      </w:r>
      <w:r w:rsidR="00C63029">
        <w:rPr>
          <w:rFonts w:ascii="宋体" w:hAnsi="宋体" w:hint="eastAsia"/>
          <w:sz w:val="28"/>
          <w:szCs w:val="28"/>
        </w:rPr>
        <w:t>，</w:t>
      </w:r>
      <w:r>
        <w:rPr>
          <w:rFonts w:ascii="宋体" w:hAnsi="宋体" w:hint="eastAsia"/>
          <w:sz w:val="28"/>
          <w:szCs w:val="28"/>
        </w:rPr>
        <w:t>祖国</w:t>
      </w:r>
      <w:r w:rsidR="00C63029">
        <w:rPr>
          <w:rFonts w:ascii="宋体" w:hAnsi="宋体" w:hint="eastAsia"/>
          <w:sz w:val="28"/>
          <w:szCs w:val="28"/>
        </w:rPr>
        <w:t>完全统一构想和新时期外交政策，中国特色社会主义的依靠力量和领导核心等内容。</w:t>
      </w:r>
    </w:p>
    <w:p w:rsidR="00096EDB" w:rsidRPr="005A4153" w:rsidRDefault="00C846FE">
      <w:pPr>
        <w:spacing w:line="520" w:lineRule="exact"/>
        <w:ind w:firstLineChars="196" w:firstLine="551"/>
        <w:rPr>
          <w:rFonts w:ascii="宋体" w:hAnsi="宋体"/>
          <w:b/>
          <w:sz w:val="28"/>
          <w:szCs w:val="32"/>
        </w:rPr>
      </w:pPr>
      <w:r>
        <w:rPr>
          <w:rFonts w:ascii="宋体" w:hAnsi="宋体" w:hint="eastAsia"/>
          <w:b/>
          <w:sz w:val="28"/>
          <w:szCs w:val="32"/>
        </w:rPr>
        <w:t>3</w:t>
      </w:r>
      <w:r w:rsidR="00F0295F">
        <w:rPr>
          <w:rFonts w:ascii="宋体" w:hAnsi="宋体" w:hint="eastAsia"/>
          <w:b/>
          <w:sz w:val="28"/>
          <w:szCs w:val="32"/>
        </w:rPr>
        <w:t>.</w:t>
      </w:r>
      <w:r w:rsidR="00096EDB" w:rsidRPr="005A4153">
        <w:rPr>
          <w:rFonts w:ascii="宋体" w:hAnsi="宋体" w:hint="eastAsia"/>
          <w:b/>
          <w:sz w:val="28"/>
          <w:szCs w:val="32"/>
        </w:rPr>
        <w:t>国家开放大学学习指南</w:t>
      </w:r>
    </w:p>
    <w:p w:rsidR="00096EDB" w:rsidRPr="005A4153" w:rsidRDefault="00096EDB" w:rsidP="00F976AC">
      <w:pPr>
        <w:spacing w:line="520" w:lineRule="exact"/>
        <w:ind w:firstLineChars="200" w:firstLine="560"/>
        <w:jc w:val="left"/>
        <w:rPr>
          <w:rFonts w:ascii="宋体" w:hAnsi="宋体"/>
          <w:sz w:val="28"/>
          <w:szCs w:val="28"/>
        </w:rPr>
      </w:pPr>
      <w:r w:rsidRPr="005A4153">
        <w:rPr>
          <w:rFonts w:ascii="宋体" w:hAnsi="宋体" w:hint="eastAsia"/>
          <w:sz w:val="28"/>
          <w:szCs w:val="28"/>
        </w:rPr>
        <w:t>本课程1学分，课内学时18学时，开设于第一学期。</w:t>
      </w:r>
    </w:p>
    <w:p w:rsidR="00096EDB" w:rsidRDefault="00417F04" w:rsidP="00417F04">
      <w:pPr>
        <w:spacing w:line="520" w:lineRule="exact"/>
        <w:ind w:firstLineChars="200" w:firstLine="560"/>
        <w:jc w:val="left"/>
        <w:rPr>
          <w:rFonts w:ascii="宋体" w:hAnsi="宋体"/>
          <w:sz w:val="28"/>
          <w:szCs w:val="28"/>
        </w:rPr>
      </w:pPr>
      <w:r>
        <w:rPr>
          <w:rFonts w:ascii="宋体" w:hAnsi="宋体" w:hint="eastAsia"/>
          <w:sz w:val="28"/>
          <w:szCs w:val="28"/>
        </w:rPr>
        <w:t>本课程是国家开放大学各专业</w:t>
      </w:r>
      <w:r w:rsidR="00096EDB" w:rsidRPr="005A4153">
        <w:rPr>
          <w:rFonts w:ascii="宋体" w:hAnsi="宋体" w:hint="eastAsia"/>
          <w:sz w:val="28"/>
          <w:szCs w:val="28"/>
        </w:rPr>
        <w:t>开设的一门必修课。本课程</w:t>
      </w:r>
      <w:r>
        <w:rPr>
          <w:rFonts w:ascii="宋体" w:hAnsi="宋体" w:hint="eastAsia"/>
          <w:sz w:val="28"/>
          <w:szCs w:val="28"/>
        </w:rPr>
        <w:t>内容包括国家开放大学</w:t>
      </w:r>
      <w:r w:rsidR="000D69B5">
        <w:rPr>
          <w:rFonts w:ascii="宋体" w:hAnsi="宋体" w:hint="eastAsia"/>
          <w:sz w:val="28"/>
          <w:szCs w:val="28"/>
        </w:rPr>
        <w:t>历史、办学模式、学习方式的简介；专业内容和学习</w:t>
      </w:r>
      <w:r w:rsidR="000D69B5">
        <w:rPr>
          <w:rFonts w:ascii="宋体" w:hAnsi="宋体" w:hint="eastAsia"/>
          <w:sz w:val="28"/>
          <w:szCs w:val="28"/>
        </w:rPr>
        <w:lastRenderedPageBreak/>
        <w:t>过程的说明；课程学习资源、课程考试、学习网和学生空间的介绍；网上学习操作技能和上网工具的简要培训以及对学生事务服务、学生活动及奖励的说明。</w:t>
      </w:r>
    </w:p>
    <w:p w:rsidR="000D69B5" w:rsidRPr="000D69B5" w:rsidRDefault="000B3AB0" w:rsidP="00417F04">
      <w:pPr>
        <w:spacing w:line="520" w:lineRule="exact"/>
        <w:ind w:firstLineChars="200" w:firstLine="560"/>
        <w:jc w:val="left"/>
        <w:rPr>
          <w:rFonts w:ascii="宋体" w:hAnsi="宋体"/>
          <w:sz w:val="28"/>
          <w:szCs w:val="28"/>
        </w:rPr>
      </w:pPr>
      <w:r>
        <w:rPr>
          <w:rFonts w:ascii="宋体" w:hAnsi="宋体" w:hint="eastAsia"/>
          <w:sz w:val="28"/>
          <w:szCs w:val="28"/>
        </w:rPr>
        <w:t>学习目标：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DA1008" w:rsidRPr="005A4153" w:rsidRDefault="00D958F5" w:rsidP="00DA1008">
      <w:pPr>
        <w:spacing w:line="520" w:lineRule="exact"/>
        <w:ind w:firstLineChars="200" w:firstLine="562"/>
        <w:jc w:val="left"/>
        <w:rPr>
          <w:rFonts w:ascii="宋体" w:hAnsi="宋体"/>
          <w:b/>
          <w:sz w:val="28"/>
          <w:szCs w:val="28"/>
        </w:rPr>
      </w:pPr>
      <w:r>
        <w:rPr>
          <w:rFonts w:ascii="宋体" w:hAnsi="宋体" w:hint="eastAsia"/>
          <w:b/>
          <w:sz w:val="28"/>
          <w:szCs w:val="28"/>
        </w:rPr>
        <w:t>4</w:t>
      </w:r>
      <w:r w:rsidR="00DA1008" w:rsidRPr="005A4153">
        <w:rPr>
          <w:rFonts w:ascii="宋体" w:hAnsi="宋体" w:hint="eastAsia"/>
          <w:b/>
          <w:sz w:val="28"/>
          <w:szCs w:val="28"/>
        </w:rPr>
        <w:t>.医学免疫学与微生物学</w:t>
      </w:r>
    </w:p>
    <w:p w:rsidR="00DA1008" w:rsidRPr="005A4153" w:rsidRDefault="00DA1008" w:rsidP="00DA1008">
      <w:pPr>
        <w:spacing w:line="520" w:lineRule="exact"/>
        <w:ind w:firstLineChars="200" w:firstLine="560"/>
        <w:jc w:val="left"/>
        <w:rPr>
          <w:rFonts w:ascii="宋体" w:hAnsi="宋体"/>
          <w:sz w:val="28"/>
          <w:szCs w:val="28"/>
        </w:rPr>
      </w:pPr>
      <w:r w:rsidRPr="005A4153">
        <w:rPr>
          <w:rFonts w:ascii="宋体" w:hAnsi="宋体" w:hint="eastAsia"/>
          <w:sz w:val="28"/>
          <w:szCs w:val="28"/>
        </w:rPr>
        <w:t>本课程3学分，课内学时54学时，开设</w:t>
      </w:r>
      <w:r>
        <w:rPr>
          <w:rFonts w:ascii="宋体" w:hAnsi="宋体" w:hint="eastAsia"/>
          <w:sz w:val="28"/>
          <w:szCs w:val="28"/>
        </w:rPr>
        <w:t>于第二</w:t>
      </w:r>
      <w:r w:rsidRPr="005A4153">
        <w:rPr>
          <w:rFonts w:ascii="宋体" w:hAnsi="宋体" w:hint="eastAsia"/>
          <w:sz w:val="28"/>
          <w:szCs w:val="28"/>
        </w:rPr>
        <w:t>学期。</w:t>
      </w:r>
    </w:p>
    <w:p w:rsidR="00DA1008" w:rsidRPr="005A4153" w:rsidRDefault="00DA1008" w:rsidP="00DA1008">
      <w:pPr>
        <w:spacing w:line="520" w:lineRule="exact"/>
        <w:ind w:firstLineChars="200" w:firstLine="560"/>
        <w:jc w:val="left"/>
        <w:rPr>
          <w:rFonts w:ascii="宋体" w:hAnsi="宋体"/>
          <w:sz w:val="28"/>
          <w:szCs w:val="28"/>
        </w:rPr>
      </w:pPr>
      <w:r w:rsidRPr="005A4153">
        <w:rPr>
          <w:rFonts w:ascii="宋体" w:hAnsi="宋体" w:hint="eastAsia"/>
          <w:sz w:val="28"/>
          <w:szCs w:val="28"/>
        </w:rPr>
        <w:t>通过本课程的学习，学生</w:t>
      </w:r>
      <w:r w:rsidR="003702E5">
        <w:rPr>
          <w:rFonts w:ascii="宋体" w:hAnsi="宋体" w:hint="eastAsia"/>
          <w:sz w:val="28"/>
          <w:szCs w:val="28"/>
        </w:rPr>
        <w:t>应能</w:t>
      </w:r>
      <w:r w:rsidRPr="005A4153">
        <w:rPr>
          <w:rFonts w:ascii="宋体" w:hAnsi="宋体" w:hint="eastAsia"/>
          <w:sz w:val="28"/>
          <w:szCs w:val="28"/>
        </w:rPr>
        <w:t>了解和掌握</w:t>
      </w:r>
      <w:r w:rsidR="003702E5" w:rsidRPr="005A4153">
        <w:rPr>
          <w:rFonts w:ascii="宋体" w:hAnsi="宋体" w:hint="eastAsia"/>
          <w:sz w:val="28"/>
          <w:szCs w:val="28"/>
        </w:rPr>
        <w:t>基础的</w:t>
      </w:r>
      <w:r w:rsidRPr="005A4153">
        <w:rPr>
          <w:rFonts w:ascii="宋体" w:hAnsi="宋体" w:hint="eastAsia"/>
          <w:sz w:val="28"/>
          <w:szCs w:val="28"/>
        </w:rPr>
        <w:t>免疫学和</w:t>
      </w:r>
      <w:r w:rsidR="003702E5">
        <w:rPr>
          <w:rFonts w:ascii="宋体" w:hAnsi="宋体" w:hint="eastAsia"/>
          <w:sz w:val="28"/>
          <w:szCs w:val="28"/>
        </w:rPr>
        <w:t>微生物学的知识。</w:t>
      </w:r>
      <w:r w:rsidRPr="005A4153">
        <w:rPr>
          <w:rFonts w:ascii="宋体" w:hAnsi="宋体" w:hint="eastAsia"/>
          <w:sz w:val="28"/>
          <w:szCs w:val="28"/>
        </w:rPr>
        <w:t>为学习相关的基础课程和后续临床课程提供必要的免疫及微生</w:t>
      </w:r>
      <w:r w:rsidR="003702E5">
        <w:rPr>
          <w:rFonts w:ascii="宋体" w:hAnsi="宋体" w:hint="eastAsia"/>
          <w:sz w:val="28"/>
          <w:szCs w:val="28"/>
        </w:rPr>
        <w:t>物学的理论知识，也为临床预防、分析、诊断相关疾病提供理论依据。</w:t>
      </w:r>
    </w:p>
    <w:p w:rsidR="00DA1008" w:rsidRPr="005A4153" w:rsidRDefault="00DA1008" w:rsidP="00DA1008">
      <w:pPr>
        <w:spacing w:line="520" w:lineRule="exact"/>
        <w:ind w:firstLineChars="200" w:firstLine="560"/>
        <w:jc w:val="left"/>
        <w:rPr>
          <w:rFonts w:ascii="宋体" w:hAnsi="宋体"/>
          <w:sz w:val="28"/>
          <w:szCs w:val="28"/>
        </w:rPr>
      </w:pPr>
      <w:r w:rsidRPr="005A4153">
        <w:rPr>
          <w:rFonts w:ascii="宋体" w:hAnsi="宋体" w:hint="eastAsia"/>
          <w:sz w:val="28"/>
          <w:szCs w:val="28"/>
        </w:rPr>
        <w:t>课程的主要内容：医学免疫</w:t>
      </w:r>
      <w:r w:rsidR="00091DA5">
        <w:rPr>
          <w:rFonts w:ascii="宋体" w:hAnsi="宋体" w:hint="eastAsia"/>
          <w:sz w:val="28"/>
          <w:szCs w:val="28"/>
        </w:rPr>
        <w:t>部分，包括：</w:t>
      </w:r>
      <w:r w:rsidRPr="005A4153">
        <w:rPr>
          <w:rFonts w:ascii="宋体" w:hAnsi="宋体" w:hint="eastAsia"/>
          <w:sz w:val="28"/>
          <w:szCs w:val="28"/>
        </w:rPr>
        <w:t>免疫系统</w:t>
      </w:r>
      <w:r w:rsidR="00091DA5">
        <w:rPr>
          <w:rFonts w:ascii="宋体" w:hAnsi="宋体" w:hint="eastAsia"/>
          <w:sz w:val="28"/>
          <w:szCs w:val="28"/>
        </w:rPr>
        <w:t>，</w:t>
      </w:r>
      <w:r w:rsidRPr="005A4153">
        <w:rPr>
          <w:rFonts w:ascii="宋体" w:hAnsi="宋体" w:hint="eastAsia"/>
          <w:sz w:val="28"/>
          <w:szCs w:val="28"/>
        </w:rPr>
        <w:t>免疫球蛋白</w:t>
      </w:r>
      <w:r w:rsidR="00091DA5">
        <w:rPr>
          <w:rFonts w:ascii="宋体" w:hAnsi="宋体" w:hint="eastAsia"/>
          <w:sz w:val="28"/>
          <w:szCs w:val="28"/>
        </w:rPr>
        <w:t>，细胞因子</w:t>
      </w:r>
      <w:r w:rsidRPr="005A4153">
        <w:rPr>
          <w:rFonts w:ascii="宋体" w:hAnsi="宋体" w:hint="eastAsia"/>
          <w:sz w:val="28"/>
          <w:szCs w:val="28"/>
        </w:rPr>
        <w:t>抗原抗体的概念</w:t>
      </w:r>
      <w:r w:rsidR="00091DA5">
        <w:rPr>
          <w:rFonts w:ascii="宋体" w:hAnsi="宋体" w:hint="eastAsia"/>
          <w:sz w:val="28"/>
          <w:szCs w:val="28"/>
        </w:rPr>
        <w:t>，</w:t>
      </w:r>
      <w:r w:rsidRPr="005A4153">
        <w:rPr>
          <w:rFonts w:ascii="宋体" w:hAnsi="宋体" w:hint="eastAsia"/>
          <w:sz w:val="28"/>
          <w:szCs w:val="28"/>
        </w:rPr>
        <w:t>补体系统</w:t>
      </w:r>
      <w:r w:rsidR="00091DA5">
        <w:rPr>
          <w:rFonts w:ascii="宋体" w:hAnsi="宋体" w:hint="eastAsia"/>
          <w:sz w:val="28"/>
          <w:szCs w:val="28"/>
        </w:rPr>
        <w:t>，</w:t>
      </w:r>
      <w:r w:rsidRPr="005A4153">
        <w:rPr>
          <w:rFonts w:ascii="宋体" w:hAnsi="宋体" w:hint="eastAsia"/>
          <w:sz w:val="28"/>
          <w:szCs w:val="28"/>
        </w:rPr>
        <w:t>免疫应答及调节</w:t>
      </w:r>
      <w:r w:rsidR="00091DA5">
        <w:rPr>
          <w:rFonts w:ascii="宋体" w:hAnsi="宋体" w:hint="eastAsia"/>
          <w:sz w:val="28"/>
          <w:szCs w:val="28"/>
        </w:rPr>
        <w:t>，超敏</w:t>
      </w:r>
      <w:r w:rsidRPr="005A4153">
        <w:rPr>
          <w:rFonts w:ascii="宋体" w:hAnsi="宋体" w:hint="eastAsia"/>
          <w:sz w:val="28"/>
          <w:szCs w:val="28"/>
        </w:rPr>
        <w:t>反应及免疫学应用。医学微生物</w:t>
      </w:r>
      <w:r w:rsidR="00091DA5">
        <w:rPr>
          <w:rFonts w:ascii="宋体" w:hAnsi="宋体" w:hint="eastAsia"/>
          <w:sz w:val="28"/>
          <w:szCs w:val="28"/>
        </w:rPr>
        <w:t>部分，包括：</w:t>
      </w:r>
      <w:r w:rsidRPr="005A4153">
        <w:rPr>
          <w:rFonts w:ascii="宋体" w:hAnsi="宋体" w:hint="eastAsia"/>
          <w:sz w:val="28"/>
          <w:szCs w:val="28"/>
        </w:rPr>
        <w:t>细菌的形态与结构</w:t>
      </w:r>
      <w:r w:rsidR="00091DA5">
        <w:rPr>
          <w:rFonts w:ascii="宋体" w:hAnsi="宋体" w:hint="eastAsia"/>
          <w:sz w:val="28"/>
          <w:szCs w:val="28"/>
        </w:rPr>
        <w:t>，</w:t>
      </w:r>
      <w:r w:rsidRPr="005A4153">
        <w:rPr>
          <w:rFonts w:ascii="宋体" w:hAnsi="宋体" w:hint="eastAsia"/>
          <w:sz w:val="28"/>
          <w:szCs w:val="28"/>
        </w:rPr>
        <w:t>生长繁殖与代谢</w:t>
      </w:r>
      <w:r w:rsidR="00091DA5">
        <w:rPr>
          <w:rFonts w:ascii="宋体" w:hAnsi="宋体" w:hint="eastAsia"/>
          <w:sz w:val="28"/>
          <w:szCs w:val="28"/>
        </w:rPr>
        <w:t>，</w:t>
      </w:r>
      <w:r w:rsidRPr="005A4153">
        <w:rPr>
          <w:rFonts w:ascii="宋体" w:hAnsi="宋体" w:hint="eastAsia"/>
          <w:sz w:val="28"/>
          <w:szCs w:val="28"/>
        </w:rPr>
        <w:t>遗传与变异；致病性与抗细菌感染免疫；消毒灭菌及细菌感染的实验室检查原则，</w:t>
      </w:r>
      <w:r w:rsidR="00091DA5">
        <w:rPr>
          <w:rFonts w:ascii="宋体" w:hAnsi="宋体" w:hint="eastAsia"/>
          <w:sz w:val="28"/>
          <w:szCs w:val="28"/>
        </w:rPr>
        <w:t>病毒性感染</w:t>
      </w:r>
      <w:r w:rsidRPr="005A4153">
        <w:rPr>
          <w:rFonts w:ascii="宋体" w:hAnsi="宋体" w:hint="eastAsia"/>
          <w:sz w:val="28"/>
          <w:szCs w:val="28"/>
        </w:rPr>
        <w:t>特异防治及药物防治原则等基础知识；病</w:t>
      </w:r>
      <w:r w:rsidR="00091DA5">
        <w:rPr>
          <w:rFonts w:ascii="宋体" w:hAnsi="宋体" w:hint="eastAsia"/>
          <w:sz w:val="28"/>
          <w:szCs w:val="28"/>
        </w:rPr>
        <w:t>源</w:t>
      </w:r>
      <w:r w:rsidRPr="005A4153">
        <w:rPr>
          <w:rFonts w:ascii="宋体" w:hAnsi="宋体" w:hint="eastAsia"/>
          <w:sz w:val="28"/>
          <w:szCs w:val="28"/>
        </w:rPr>
        <w:t>性与条件致病性细菌的生物学性状介绍,致病性与免疫性,防治原则；病毒的基本性状、分类,病毒的感染、免疫及实验室检测原则、防治原则,临床常见病毒的致病性与免疫性,检查及防治原则；支原体、衣原体、立克次体和螺旋体的生物学性状</w:t>
      </w:r>
      <w:r w:rsidR="00091DA5">
        <w:rPr>
          <w:rFonts w:ascii="宋体" w:hAnsi="宋体" w:hint="eastAsia"/>
          <w:sz w:val="28"/>
          <w:szCs w:val="28"/>
        </w:rPr>
        <w:t>，</w:t>
      </w:r>
      <w:r w:rsidRPr="005A4153">
        <w:rPr>
          <w:rFonts w:ascii="宋体" w:hAnsi="宋体" w:hint="eastAsia"/>
          <w:sz w:val="28"/>
          <w:szCs w:val="28"/>
        </w:rPr>
        <w:t>致病性与免疫性检查方法及防治原则。</w:t>
      </w:r>
    </w:p>
    <w:p w:rsidR="00B328BA" w:rsidRPr="005A4153" w:rsidRDefault="00D958F5" w:rsidP="00B328BA">
      <w:pPr>
        <w:spacing w:line="520" w:lineRule="exact"/>
        <w:ind w:firstLineChars="200" w:firstLine="562"/>
        <w:jc w:val="left"/>
        <w:rPr>
          <w:rFonts w:ascii="宋体" w:hAnsi="宋体"/>
          <w:b/>
          <w:sz w:val="28"/>
          <w:szCs w:val="28"/>
        </w:rPr>
      </w:pPr>
      <w:r>
        <w:rPr>
          <w:rFonts w:ascii="宋体" w:hAnsi="宋体" w:hint="eastAsia"/>
          <w:b/>
          <w:sz w:val="28"/>
          <w:szCs w:val="28"/>
        </w:rPr>
        <w:t>5</w:t>
      </w:r>
      <w:r w:rsidR="00B328BA" w:rsidRPr="005A4153">
        <w:rPr>
          <w:rFonts w:ascii="宋体" w:hAnsi="宋体" w:hint="eastAsia"/>
          <w:b/>
          <w:sz w:val="28"/>
          <w:szCs w:val="28"/>
        </w:rPr>
        <w:t>.药理学（药）</w:t>
      </w:r>
    </w:p>
    <w:p w:rsidR="00B328BA" w:rsidRPr="005A4153" w:rsidRDefault="00B328BA" w:rsidP="00B328BA">
      <w:pPr>
        <w:spacing w:line="520" w:lineRule="exact"/>
        <w:ind w:firstLineChars="200" w:firstLine="560"/>
        <w:jc w:val="left"/>
        <w:rPr>
          <w:rFonts w:ascii="宋体" w:hAnsi="宋体"/>
          <w:sz w:val="28"/>
          <w:szCs w:val="28"/>
        </w:rPr>
      </w:pPr>
      <w:r w:rsidRPr="005A4153">
        <w:rPr>
          <w:rFonts w:ascii="宋体" w:hAnsi="宋体" w:hint="eastAsia"/>
          <w:sz w:val="28"/>
          <w:szCs w:val="28"/>
        </w:rPr>
        <w:t>本课程3学分，课内学时54学时，开设</w:t>
      </w:r>
      <w:r>
        <w:rPr>
          <w:rFonts w:ascii="宋体" w:hAnsi="宋体" w:hint="eastAsia"/>
          <w:sz w:val="28"/>
          <w:szCs w:val="28"/>
        </w:rPr>
        <w:t>于第三</w:t>
      </w:r>
      <w:r w:rsidRPr="005A4153">
        <w:rPr>
          <w:rFonts w:ascii="宋体" w:hAnsi="宋体" w:hint="eastAsia"/>
          <w:sz w:val="28"/>
          <w:szCs w:val="28"/>
        </w:rPr>
        <w:t>学期。</w:t>
      </w:r>
    </w:p>
    <w:p w:rsidR="00B328BA" w:rsidRPr="005A4153" w:rsidRDefault="00B328BA" w:rsidP="00B328BA">
      <w:pPr>
        <w:spacing w:line="520" w:lineRule="exact"/>
        <w:ind w:firstLineChars="200" w:firstLine="560"/>
        <w:jc w:val="left"/>
        <w:rPr>
          <w:rFonts w:ascii="宋体" w:hAnsi="宋体"/>
          <w:sz w:val="28"/>
          <w:szCs w:val="28"/>
        </w:rPr>
      </w:pPr>
      <w:r w:rsidRPr="005A4153">
        <w:rPr>
          <w:rFonts w:ascii="宋体" w:hAnsi="宋体" w:hint="eastAsia"/>
          <w:sz w:val="28"/>
          <w:szCs w:val="28"/>
        </w:rPr>
        <w:lastRenderedPageBreak/>
        <w:t>通过本课程的学习，使学生了解和掌握系统的药理学知识，为临床合理用药提供理论依据。</w:t>
      </w:r>
    </w:p>
    <w:p w:rsidR="00B328BA" w:rsidRPr="005A4153" w:rsidRDefault="00B328BA" w:rsidP="00B328BA">
      <w:pPr>
        <w:spacing w:line="520" w:lineRule="exact"/>
        <w:ind w:firstLineChars="200" w:firstLine="560"/>
        <w:jc w:val="left"/>
        <w:rPr>
          <w:rFonts w:ascii="宋体" w:hAnsi="宋体"/>
          <w:sz w:val="28"/>
          <w:szCs w:val="28"/>
        </w:rPr>
      </w:pPr>
      <w:r w:rsidRPr="005A4153">
        <w:rPr>
          <w:rFonts w:ascii="宋体" w:hAnsi="宋体" w:hint="eastAsia"/>
          <w:sz w:val="28"/>
          <w:szCs w:val="28"/>
        </w:rPr>
        <w:t>课程的主要内容：绪言；药效学；药代动力学；影响药物作用的因素；镇静催眠药；抗癫痫和抗惊厥药；抗精神失常药；抗震颤麻痹药；麻醉性镇痛药；解热镇痛抗炎药；中枢兴奋药；传出神经系统药；拟胆碱药；M胆碱受体阻断药；N胆碱受体阻断药；拟肾上腺素药；抗肾上腺素药；治疗</w:t>
      </w:r>
      <w:r w:rsidR="006077BD">
        <w:rPr>
          <w:rFonts w:ascii="宋体" w:hAnsi="宋体" w:hint="eastAsia"/>
          <w:sz w:val="28"/>
          <w:szCs w:val="28"/>
        </w:rPr>
        <w:t>慢性心功能不全</w:t>
      </w:r>
      <w:r w:rsidRPr="005A4153">
        <w:rPr>
          <w:rFonts w:ascii="宋体" w:hAnsi="宋体" w:hint="eastAsia"/>
          <w:sz w:val="28"/>
          <w:szCs w:val="28"/>
        </w:rPr>
        <w:t>药；抗心律失常药；抗心绞痛药物和钙拮抗剂；抗高血压药；利尿药和脱水药；作用于血液和造血系统药；镇咳、祛痰及平喘药；组胺与抗组胺药；肾上腺皮质激素药；甲状腺</w:t>
      </w:r>
      <w:r w:rsidR="006077BD">
        <w:rPr>
          <w:rFonts w:ascii="宋体" w:hAnsi="宋体" w:hint="eastAsia"/>
          <w:sz w:val="28"/>
          <w:szCs w:val="28"/>
        </w:rPr>
        <w:t>激素</w:t>
      </w:r>
      <w:r w:rsidRPr="005A4153">
        <w:rPr>
          <w:rFonts w:ascii="宋体" w:hAnsi="宋体" w:hint="eastAsia"/>
          <w:sz w:val="28"/>
          <w:szCs w:val="28"/>
        </w:rPr>
        <w:t>与抗甲状腺药；</w:t>
      </w:r>
      <w:r w:rsidR="006077BD">
        <w:rPr>
          <w:rFonts w:ascii="宋体" w:hAnsi="宋体" w:hint="eastAsia"/>
          <w:sz w:val="28"/>
          <w:szCs w:val="28"/>
        </w:rPr>
        <w:t>胰岛素及口服</w:t>
      </w:r>
      <w:r w:rsidRPr="005A4153">
        <w:rPr>
          <w:rFonts w:ascii="宋体" w:hAnsi="宋体" w:hint="eastAsia"/>
          <w:sz w:val="28"/>
          <w:szCs w:val="28"/>
        </w:rPr>
        <w:t>降血糖药；</w:t>
      </w:r>
      <w:r w:rsidR="006077BD">
        <w:rPr>
          <w:rFonts w:ascii="宋体" w:hAnsi="宋体" w:hint="eastAsia"/>
          <w:sz w:val="28"/>
          <w:szCs w:val="28"/>
        </w:rPr>
        <w:t>人工合成抗菌素；抗结核药等。</w:t>
      </w:r>
    </w:p>
    <w:p w:rsidR="00816C91" w:rsidRPr="005A4153" w:rsidRDefault="00D958F5" w:rsidP="00816C91">
      <w:pPr>
        <w:spacing w:line="520" w:lineRule="exact"/>
        <w:ind w:firstLineChars="200" w:firstLine="562"/>
        <w:jc w:val="left"/>
        <w:rPr>
          <w:rFonts w:ascii="宋体" w:hAnsi="宋体"/>
          <w:b/>
          <w:sz w:val="28"/>
          <w:szCs w:val="28"/>
        </w:rPr>
      </w:pPr>
      <w:r>
        <w:rPr>
          <w:rFonts w:ascii="宋体" w:hAnsi="宋体" w:hint="eastAsia"/>
          <w:b/>
          <w:sz w:val="28"/>
          <w:szCs w:val="28"/>
        </w:rPr>
        <w:t>6</w:t>
      </w:r>
      <w:r w:rsidR="00A64ADF">
        <w:rPr>
          <w:rFonts w:ascii="宋体" w:hAnsi="宋体" w:hint="eastAsia"/>
          <w:b/>
          <w:sz w:val="28"/>
          <w:szCs w:val="28"/>
        </w:rPr>
        <w:t>.</w:t>
      </w:r>
      <w:r w:rsidR="00816C91" w:rsidRPr="005A4153">
        <w:rPr>
          <w:rFonts w:ascii="宋体" w:hAnsi="宋体" w:hint="eastAsia"/>
          <w:b/>
          <w:sz w:val="28"/>
          <w:szCs w:val="28"/>
        </w:rPr>
        <w:t>药物化学</w:t>
      </w:r>
    </w:p>
    <w:p w:rsidR="00816C91" w:rsidRPr="005A4153" w:rsidRDefault="00816C91" w:rsidP="00816C91">
      <w:pPr>
        <w:spacing w:line="520" w:lineRule="exact"/>
        <w:ind w:firstLineChars="200" w:firstLine="560"/>
        <w:jc w:val="left"/>
        <w:rPr>
          <w:rFonts w:ascii="宋体" w:hAnsi="宋体"/>
          <w:sz w:val="28"/>
          <w:szCs w:val="28"/>
        </w:rPr>
      </w:pPr>
      <w:r w:rsidRPr="005A4153">
        <w:rPr>
          <w:rFonts w:ascii="宋体" w:hAnsi="宋体" w:hint="eastAsia"/>
          <w:sz w:val="28"/>
          <w:szCs w:val="28"/>
        </w:rPr>
        <w:t>本课程4学分，课内学时72学时，开设</w:t>
      </w:r>
      <w:r>
        <w:rPr>
          <w:rFonts w:ascii="宋体" w:hAnsi="宋体" w:hint="eastAsia"/>
          <w:sz w:val="28"/>
          <w:szCs w:val="28"/>
        </w:rPr>
        <w:t>于第二</w:t>
      </w:r>
      <w:r w:rsidRPr="005A4153">
        <w:rPr>
          <w:rFonts w:ascii="宋体" w:hAnsi="宋体" w:hint="eastAsia"/>
          <w:sz w:val="28"/>
          <w:szCs w:val="28"/>
        </w:rPr>
        <w:t>学期。</w:t>
      </w:r>
    </w:p>
    <w:p w:rsidR="00816C91" w:rsidRPr="005A4153" w:rsidRDefault="00816C91" w:rsidP="00816C91">
      <w:pPr>
        <w:spacing w:line="520" w:lineRule="exact"/>
        <w:ind w:firstLineChars="200" w:firstLine="560"/>
        <w:jc w:val="left"/>
        <w:rPr>
          <w:rFonts w:ascii="宋体" w:hAnsi="宋体"/>
          <w:sz w:val="28"/>
          <w:szCs w:val="28"/>
        </w:rPr>
      </w:pPr>
      <w:r w:rsidRPr="005A4153">
        <w:rPr>
          <w:rFonts w:ascii="宋体" w:hAnsi="宋体" w:hint="eastAsia"/>
          <w:sz w:val="28"/>
          <w:szCs w:val="28"/>
        </w:rPr>
        <w:t>通过本课程的学习，使学生熟悉常用基本化学药物的化学结构与理化性质的关系，掌握化学结构与稳定性药效有关的共性变化规律和特殊个性，为合理有效地调制、保管、使用化学药物准备必要理论基础；理解常用基本化学药物的结构形成和制备原理，为质量控制和检验准备必要的理论知识；了解新药发展的去向，初步掌握由结构命名查找资料的方法。</w:t>
      </w:r>
      <w:r w:rsidRPr="005A4153">
        <w:rPr>
          <w:rFonts w:ascii="宋体" w:hAnsi="宋体" w:hint="eastAsia"/>
          <w:sz w:val="28"/>
          <w:szCs w:val="28"/>
        </w:rPr>
        <w:br/>
        <w:t xml:space="preserve">　　课程的主要内容：基本化学药物的分类结构类型和命名，基本化学药物的化学结构与理化性质的关系，主要结构类型的药物与稳定性药效有关的共性变化规律及典型药的特殊个性，如何合理有效地调制、保管、使用化学药物；典型药物的合成和结构修饰；基本化学药物的典型反应和鉴别方法；主要类型药物的发现和发展以及典型药物的创制经验。</w:t>
      </w:r>
    </w:p>
    <w:p w:rsidR="00816C91" w:rsidRPr="005A4153" w:rsidRDefault="00D958F5" w:rsidP="00816C91">
      <w:pPr>
        <w:spacing w:line="520" w:lineRule="exact"/>
        <w:ind w:firstLineChars="200" w:firstLine="562"/>
        <w:jc w:val="left"/>
        <w:rPr>
          <w:rFonts w:ascii="宋体" w:hAnsi="宋体"/>
          <w:b/>
          <w:sz w:val="28"/>
          <w:szCs w:val="28"/>
        </w:rPr>
      </w:pPr>
      <w:r>
        <w:rPr>
          <w:rFonts w:ascii="宋体" w:hAnsi="宋体" w:hint="eastAsia"/>
          <w:b/>
          <w:sz w:val="28"/>
          <w:szCs w:val="28"/>
        </w:rPr>
        <w:t>7</w:t>
      </w:r>
      <w:r w:rsidR="00816C91" w:rsidRPr="005A4153">
        <w:rPr>
          <w:rFonts w:ascii="宋体" w:hAnsi="宋体" w:hint="eastAsia"/>
          <w:b/>
          <w:sz w:val="28"/>
          <w:szCs w:val="28"/>
        </w:rPr>
        <w:t>.病理学与病理生理学</w:t>
      </w:r>
    </w:p>
    <w:p w:rsidR="00816C91" w:rsidRPr="005A4153" w:rsidRDefault="00816C91" w:rsidP="00816C91">
      <w:pPr>
        <w:spacing w:line="520" w:lineRule="exact"/>
        <w:ind w:firstLineChars="200" w:firstLine="560"/>
        <w:jc w:val="left"/>
        <w:rPr>
          <w:rFonts w:ascii="宋体" w:hAnsi="宋体"/>
          <w:sz w:val="28"/>
          <w:szCs w:val="28"/>
        </w:rPr>
      </w:pPr>
      <w:r w:rsidRPr="005A4153">
        <w:rPr>
          <w:rFonts w:ascii="宋体" w:hAnsi="宋体" w:hint="eastAsia"/>
          <w:sz w:val="28"/>
          <w:szCs w:val="28"/>
        </w:rPr>
        <w:lastRenderedPageBreak/>
        <w:t>本课程3学分，课内学时54学时，开设</w:t>
      </w:r>
      <w:r>
        <w:rPr>
          <w:rFonts w:ascii="宋体" w:hAnsi="宋体" w:hint="eastAsia"/>
          <w:sz w:val="28"/>
          <w:szCs w:val="28"/>
        </w:rPr>
        <w:t>于第二</w:t>
      </w:r>
      <w:r w:rsidRPr="005A4153">
        <w:rPr>
          <w:rFonts w:ascii="宋体" w:hAnsi="宋体" w:hint="eastAsia"/>
          <w:sz w:val="28"/>
          <w:szCs w:val="28"/>
        </w:rPr>
        <w:t>学期。</w:t>
      </w:r>
    </w:p>
    <w:p w:rsidR="00816C91" w:rsidRPr="005A4153" w:rsidRDefault="00097D73" w:rsidP="00816C91">
      <w:pPr>
        <w:spacing w:line="520" w:lineRule="exact"/>
        <w:ind w:firstLineChars="200" w:firstLine="560"/>
        <w:jc w:val="left"/>
        <w:rPr>
          <w:rFonts w:ascii="宋体" w:hAnsi="宋体"/>
          <w:sz w:val="28"/>
          <w:szCs w:val="28"/>
        </w:rPr>
      </w:pPr>
      <w:r>
        <w:rPr>
          <w:rFonts w:ascii="宋体" w:hAnsi="宋体" w:hint="eastAsia"/>
          <w:sz w:val="28"/>
          <w:szCs w:val="28"/>
        </w:rPr>
        <w:t>本课程是研究疾病发生、发展规律的一门学科。</w:t>
      </w:r>
      <w:r w:rsidR="00816C91" w:rsidRPr="005A4153">
        <w:rPr>
          <w:rFonts w:ascii="宋体" w:hAnsi="宋体"/>
          <w:sz w:val="28"/>
          <w:szCs w:val="28"/>
        </w:rPr>
        <w:t>课程的</w:t>
      </w:r>
      <w:r>
        <w:rPr>
          <w:rFonts w:ascii="宋体" w:hAnsi="宋体" w:hint="eastAsia"/>
          <w:sz w:val="28"/>
          <w:szCs w:val="28"/>
        </w:rPr>
        <w:t>主要内容共19章。第1～10章，是总论部分，主要阐述疾病的基本病理过程和基本病理变化，即不同种疾病中共同的、普遍性的规律。例如，细胞和组织的损伤、适应与修复，血液循环障碍，水和电解质代谢紊乱，酸碱平衡紊乱，缺氧，发热，休克，弥散性血管内凝血，炎症，肿瘤等。第11～18章，是分论部分，主要论述各系统的常见病、多发病的病因、发病机制、机体的形态结构及其功能代谢的改变、疾病发生发展过程及其规律等，也包括重要的系统疾病中一些常见的共同的病理生理变化（如心力衰竭、呼吸衰竭、肝功能衰竭、肾功能衰竭等）。</w:t>
      </w:r>
      <w:r w:rsidR="001B1702">
        <w:rPr>
          <w:rFonts w:ascii="宋体" w:hAnsi="宋体" w:hint="eastAsia"/>
          <w:sz w:val="28"/>
          <w:szCs w:val="28"/>
        </w:rPr>
        <w:t>诊断病理学在疾病的诊断、临床治疗及预后判断中都发挥着不可替代的指导作用，是医院为病人提供诊疗服务中不可缺少的重要环节。第19章特别增加了病理检查诊断的基本知识。</w:t>
      </w:r>
    </w:p>
    <w:p w:rsidR="00F0146B" w:rsidRDefault="00D958F5" w:rsidP="00F0146B">
      <w:pPr>
        <w:spacing w:line="520" w:lineRule="exact"/>
        <w:ind w:firstLineChars="200" w:firstLine="562"/>
        <w:jc w:val="left"/>
        <w:rPr>
          <w:rFonts w:ascii="宋体" w:hAnsi="宋体"/>
          <w:b/>
          <w:sz w:val="28"/>
          <w:szCs w:val="28"/>
        </w:rPr>
      </w:pPr>
      <w:r>
        <w:rPr>
          <w:rFonts w:ascii="宋体" w:hAnsi="宋体" w:hint="eastAsia"/>
          <w:b/>
          <w:sz w:val="28"/>
          <w:szCs w:val="28"/>
        </w:rPr>
        <w:t>8</w:t>
      </w:r>
      <w:r w:rsidR="00F0146B">
        <w:rPr>
          <w:rFonts w:ascii="宋体" w:hAnsi="宋体" w:hint="eastAsia"/>
          <w:b/>
          <w:sz w:val="28"/>
          <w:szCs w:val="28"/>
        </w:rPr>
        <w:t>.实用写作</w:t>
      </w:r>
    </w:p>
    <w:p w:rsidR="00F0146B" w:rsidRPr="00F0146B" w:rsidRDefault="00F0146B" w:rsidP="00F0146B">
      <w:pPr>
        <w:spacing w:line="520" w:lineRule="exact"/>
        <w:ind w:firstLineChars="200" w:firstLine="560"/>
        <w:jc w:val="left"/>
        <w:rPr>
          <w:rFonts w:ascii="宋体" w:hAnsi="宋体"/>
          <w:sz w:val="28"/>
          <w:szCs w:val="28"/>
        </w:rPr>
      </w:pPr>
      <w:r w:rsidRPr="00F0146B">
        <w:rPr>
          <w:rFonts w:ascii="宋体" w:hAnsi="宋体" w:hint="eastAsia"/>
          <w:sz w:val="28"/>
          <w:szCs w:val="28"/>
        </w:rPr>
        <w:t>本课程2学分，课内学时36，开设</w:t>
      </w:r>
      <w:r>
        <w:rPr>
          <w:rFonts w:ascii="宋体" w:hAnsi="宋体" w:hint="eastAsia"/>
          <w:sz w:val="28"/>
          <w:szCs w:val="28"/>
        </w:rPr>
        <w:t>于第</w:t>
      </w:r>
      <w:r w:rsidRPr="00F0146B">
        <w:rPr>
          <w:rFonts w:ascii="宋体" w:hAnsi="宋体" w:hint="eastAsia"/>
          <w:sz w:val="28"/>
          <w:szCs w:val="28"/>
        </w:rPr>
        <w:t>一学期。</w:t>
      </w:r>
    </w:p>
    <w:p w:rsidR="00F0146B" w:rsidRPr="00F0146B" w:rsidRDefault="00F0146B" w:rsidP="00F0146B">
      <w:pPr>
        <w:spacing w:line="520" w:lineRule="exact"/>
        <w:ind w:firstLineChars="200" w:firstLine="560"/>
        <w:jc w:val="left"/>
        <w:rPr>
          <w:rFonts w:ascii="宋体" w:hAnsi="宋体"/>
          <w:sz w:val="28"/>
          <w:szCs w:val="28"/>
        </w:rPr>
      </w:pPr>
      <w:r w:rsidRPr="00F0146B">
        <w:rPr>
          <w:rFonts w:ascii="宋体" w:hAnsi="宋体" w:hint="eastAsia"/>
          <w:sz w:val="28"/>
          <w:szCs w:val="28"/>
        </w:rPr>
        <w:t>实用写作课程的教学内容主要包括日常应用文、礼仪应用文、经济应用文、事务应用文、党政机关公文、新闻应用文、司法应用文、科教应用文等的写作。本课程的教学目的在于，使学生系统掌握常用的应用类文章的实际用途及其写作要领，获取为高级应用型人材所必备的文章写作能力和文章分析与处理能力，使实际写作水平得到切实的提高，以适应当前和今后在工作、学习、生活中的写作需要，为其总体素质和能力的提高提供必要的保证，并为毕业作业的写作做好充分的知识准备。</w:t>
      </w:r>
    </w:p>
    <w:p w:rsidR="00696CCE" w:rsidRPr="005A4153" w:rsidRDefault="00D958F5" w:rsidP="00696CCE">
      <w:pPr>
        <w:spacing w:line="520" w:lineRule="exact"/>
        <w:ind w:firstLineChars="200" w:firstLine="562"/>
        <w:jc w:val="left"/>
        <w:rPr>
          <w:rFonts w:ascii="宋体" w:hAnsi="宋体"/>
          <w:b/>
          <w:sz w:val="28"/>
          <w:szCs w:val="28"/>
        </w:rPr>
      </w:pPr>
      <w:r>
        <w:rPr>
          <w:rFonts w:ascii="宋体" w:hAnsi="宋体" w:hint="eastAsia"/>
          <w:b/>
          <w:sz w:val="28"/>
          <w:szCs w:val="28"/>
        </w:rPr>
        <w:t>9</w:t>
      </w:r>
      <w:r w:rsidR="00696CCE" w:rsidRPr="005A4153">
        <w:rPr>
          <w:rFonts w:ascii="宋体" w:hAnsi="宋体" w:hint="eastAsia"/>
          <w:b/>
          <w:sz w:val="28"/>
          <w:szCs w:val="28"/>
        </w:rPr>
        <w:t>.医药商品营销实务</w:t>
      </w:r>
    </w:p>
    <w:p w:rsidR="00696CCE" w:rsidRPr="005A4153" w:rsidRDefault="00696CCE" w:rsidP="00696CCE">
      <w:pPr>
        <w:spacing w:line="520" w:lineRule="exact"/>
        <w:ind w:firstLineChars="200" w:firstLine="560"/>
        <w:jc w:val="left"/>
        <w:rPr>
          <w:rFonts w:ascii="宋体" w:hAnsi="宋体"/>
          <w:sz w:val="28"/>
          <w:szCs w:val="28"/>
        </w:rPr>
      </w:pPr>
      <w:r w:rsidRPr="005A4153">
        <w:rPr>
          <w:rFonts w:ascii="宋体" w:hAnsi="宋体"/>
          <w:sz w:val="28"/>
          <w:szCs w:val="28"/>
        </w:rPr>
        <w:t>本课程</w:t>
      </w:r>
      <w:r w:rsidRPr="005A4153">
        <w:rPr>
          <w:rFonts w:ascii="宋体" w:hAnsi="宋体" w:hint="eastAsia"/>
          <w:sz w:val="28"/>
          <w:szCs w:val="28"/>
        </w:rPr>
        <w:t>4</w:t>
      </w:r>
      <w:r w:rsidRPr="005A4153">
        <w:rPr>
          <w:rFonts w:ascii="宋体" w:hAnsi="宋体"/>
          <w:sz w:val="28"/>
          <w:szCs w:val="28"/>
        </w:rPr>
        <w:t>学分，课内学时</w:t>
      </w:r>
      <w:r w:rsidRPr="005A4153">
        <w:rPr>
          <w:rFonts w:ascii="宋体" w:hAnsi="宋体" w:hint="eastAsia"/>
          <w:sz w:val="28"/>
          <w:szCs w:val="28"/>
        </w:rPr>
        <w:t>72学时</w:t>
      </w:r>
      <w:r w:rsidRPr="00EF0217">
        <w:rPr>
          <w:rFonts w:ascii="宋体" w:hAnsi="宋体" w:hint="eastAsia"/>
          <w:sz w:val="28"/>
          <w:szCs w:val="28"/>
        </w:rPr>
        <w:t>，开设</w:t>
      </w:r>
      <w:r>
        <w:rPr>
          <w:rFonts w:ascii="宋体" w:hAnsi="宋体" w:hint="eastAsia"/>
          <w:sz w:val="28"/>
          <w:szCs w:val="28"/>
        </w:rPr>
        <w:t>于第四</w:t>
      </w:r>
      <w:r w:rsidRPr="00EF0217">
        <w:rPr>
          <w:rFonts w:ascii="宋体" w:hAnsi="宋体" w:hint="eastAsia"/>
          <w:sz w:val="28"/>
          <w:szCs w:val="28"/>
        </w:rPr>
        <w:t>学期</w:t>
      </w:r>
      <w:r w:rsidRPr="005A4153">
        <w:rPr>
          <w:rFonts w:ascii="宋体" w:hAnsi="宋体"/>
          <w:sz w:val="28"/>
          <w:szCs w:val="28"/>
        </w:rPr>
        <w:t>。</w:t>
      </w:r>
    </w:p>
    <w:p w:rsidR="00696CCE" w:rsidRDefault="00696CCE" w:rsidP="00573DFE">
      <w:pPr>
        <w:spacing w:line="520" w:lineRule="exact"/>
        <w:ind w:firstLineChars="200" w:firstLine="560"/>
        <w:jc w:val="left"/>
        <w:rPr>
          <w:rFonts w:ascii="宋体" w:hAnsi="宋体"/>
          <w:sz w:val="28"/>
          <w:szCs w:val="28"/>
        </w:rPr>
      </w:pPr>
      <w:r>
        <w:rPr>
          <w:rFonts w:ascii="宋体" w:hAnsi="宋体" w:hint="eastAsia"/>
          <w:sz w:val="28"/>
          <w:szCs w:val="28"/>
        </w:rPr>
        <w:t>本课程从市场营销学基本原理出发，结合医药商品的特殊性，密</w:t>
      </w:r>
      <w:r>
        <w:rPr>
          <w:rFonts w:ascii="宋体" w:hAnsi="宋体" w:hint="eastAsia"/>
          <w:sz w:val="28"/>
          <w:szCs w:val="28"/>
        </w:rPr>
        <w:lastRenderedPageBreak/>
        <w:t>切联系我国医药行业实践，详细阐述了医药产品营销活动中的营销战略选择、营销环境分析、营销组合策略的制定等内容。本课程包括绪论、医药商品与医药市场、医药企业市场营销环境、医药消费者分析与市场调查预测、医药市场营销机会与风险、医药市场细分与市场营销决策等内容。</w:t>
      </w:r>
    </w:p>
    <w:p w:rsidR="00725883" w:rsidRPr="005A4153" w:rsidRDefault="00D958F5" w:rsidP="00725883">
      <w:pPr>
        <w:spacing w:line="520" w:lineRule="exact"/>
        <w:ind w:firstLineChars="200" w:firstLine="562"/>
        <w:jc w:val="left"/>
        <w:rPr>
          <w:rFonts w:ascii="宋体" w:hAnsi="宋体"/>
          <w:b/>
          <w:sz w:val="28"/>
          <w:szCs w:val="28"/>
        </w:rPr>
      </w:pPr>
      <w:r>
        <w:rPr>
          <w:rFonts w:ascii="宋体" w:hAnsi="宋体" w:hint="eastAsia"/>
          <w:b/>
          <w:sz w:val="28"/>
          <w:szCs w:val="28"/>
        </w:rPr>
        <w:t>10</w:t>
      </w:r>
      <w:r w:rsidR="00725883" w:rsidRPr="005A4153">
        <w:rPr>
          <w:rFonts w:ascii="宋体" w:hAnsi="宋体" w:hint="eastAsia"/>
          <w:b/>
          <w:sz w:val="28"/>
          <w:szCs w:val="28"/>
        </w:rPr>
        <w:t>.职业道德与药学伦理</w:t>
      </w:r>
    </w:p>
    <w:p w:rsidR="00725883" w:rsidRPr="005A4153" w:rsidRDefault="00725883" w:rsidP="00725883">
      <w:pPr>
        <w:spacing w:line="520" w:lineRule="exact"/>
        <w:ind w:firstLineChars="200" w:firstLine="560"/>
        <w:jc w:val="left"/>
        <w:rPr>
          <w:rFonts w:ascii="宋体" w:hAnsi="宋体"/>
          <w:sz w:val="28"/>
          <w:szCs w:val="28"/>
        </w:rPr>
      </w:pPr>
      <w:r w:rsidRPr="005A4153">
        <w:rPr>
          <w:rFonts w:ascii="宋体" w:hAnsi="宋体" w:hint="eastAsia"/>
          <w:sz w:val="28"/>
          <w:szCs w:val="28"/>
        </w:rPr>
        <w:t>本课程2学分，课内学时36学时</w:t>
      </w:r>
      <w:r>
        <w:rPr>
          <w:rFonts w:ascii="宋体" w:hAnsi="宋体" w:hint="eastAsia"/>
          <w:sz w:val="28"/>
          <w:szCs w:val="28"/>
        </w:rPr>
        <w:t>，</w:t>
      </w:r>
      <w:r w:rsidRPr="00EF0217">
        <w:rPr>
          <w:rFonts w:ascii="宋体" w:hAnsi="宋体" w:hint="eastAsia"/>
          <w:sz w:val="28"/>
          <w:szCs w:val="28"/>
        </w:rPr>
        <w:t>开设</w:t>
      </w:r>
      <w:r>
        <w:rPr>
          <w:rFonts w:ascii="宋体" w:hAnsi="宋体" w:hint="eastAsia"/>
          <w:sz w:val="28"/>
          <w:szCs w:val="28"/>
        </w:rPr>
        <w:t>于第二</w:t>
      </w:r>
      <w:r w:rsidRPr="00EF0217">
        <w:rPr>
          <w:rFonts w:ascii="宋体" w:hAnsi="宋体" w:hint="eastAsia"/>
          <w:sz w:val="28"/>
          <w:szCs w:val="28"/>
        </w:rPr>
        <w:t>学期</w:t>
      </w:r>
      <w:r w:rsidRPr="005A4153">
        <w:rPr>
          <w:rFonts w:ascii="宋体" w:hAnsi="宋体" w:hint="eastAsia"/>
          <w:sz w:val="28"/>
          <w:szCs w:val="28"/>
        </w:rPr>
        <w:t>。</w:t>
      </w:r>
    </w:p>
    <w:p w:rsidR="00725883" w:rsidRPr="005A4153" w:rsidRDefault="00725883" w:rsidP="00725883">
      <w:pPr>
        <w:spacing w:line="520" w:lineRule="exact"/>
        <w:ind w:firstLineChars="200" w:firstLine="560"/>
        <w:jc w:val="left"/>
        <w:rPr>
          <w:rFonts w:ascii="宋体" w:hAnsi="宋体"/>
          <w:sz w:val="28"/>
          <w:szCs w:val="28"/>
        </w:rPr>
      </w:pPr>
      <w:r>
        <w:rPr>
          <w:rFonts w:ascii="宋体" w:hAnsi="宋体" w:hint="eastAsia"/>
          <w:sz w:val="28"/>
          <w:szCs w:val="28"/>
        </w:rPr>
        <w:t>本课程是研究医药道德的一门课程，其主要内容包括医药伦理学和医药道德两部分。</w:t>
      </w:r>
    </w:p>
    <w:p w:rsidR="009909F6" w:rsidRPr="005A4153" w:rsidRDefault="00D958F5" w:rsidP="009909F6">
      <w:pPr>
        <w:spacing w:line="520" w:lineRule="exact"/>
        <w:ind w:firstLineChars="200" w:firstLine="562"/>
        <w:jc w:val="left"/>
        <w:rPr>
          <w:rFonts w:ascii="宋体" w:hAnsi="宋体"/>
          <w:b/>
          <w:sz w:val="28"/>
          <w:szCs w:val="28"/>
        </w:rPr>
      </w:pPr>
      <w:r>
        <w:rPr>
          <w:rFonts w:ascii="宋体" w:hAnsi="宋体" w:hint="eastAsia"/>
          <w:b/>
          <w:sz w:val="28"/>
          <w:szCs w:val="28"/>
        </w:rPr>
        <w:t>11</w:t>
      </w:r>
      <w:r w:rsidR="009909F6" w:rsidRPr="005A4153">
        <w:rPr>
          <w:rFonts w:ascii="宋体" w:hAnsi="宋体" w:hint="eastAsia"/>
          <w:b/>
          <w:sz w:val="28"/>
          <w:szCs w:val="28"/>
        </w:rPr>
        <w:t>.中药知识产权</w:t>
      </w:r>
      <w:r w:rsidR="009909F6">
        <w:rPr>
          <w:rFonts w:ascii="宋体" w:hAnsi="宋体" w:hint="eastAsia"/>
          <w:b/>
          <w:sz w:val="28"/>
          <w:szCs w:val="28"/>
        </w:rPr>
        <w:t>保护</w:t>
      </w:r>
    </w:p>
    <w:p w:rsidR="009909F6" w:rsidRPr="005A4153" w:rsidRDefault="009909F6" w:rsidP="009909F6">
      <w:pPr>
        <w:spacing w:line="520" w:lineRule="exact"/>
        <w:ind w:firstLineChars="200" w:firstLine="560"/>
        <w:jc w:val="left"/>
        <w:rPr>
          <w:rFonts w:ascii="宋体" w:hAnsi="宋体"/>
          <w:sz w:val="28"/>
          <w:szCs w:val="28"/>
        </w:rPr>
      </w:pPr>
      <w:r w:rsidRPr="005A4153">
        <w:rPr>
          <w:rFonts w:ascii="宋体" w:hAnsi="宋体"/>
          <w:sz w:val="28"/>
          <w:szCs w:val="28"/>
        </w:rPr>
        <w:t>本课程</w:t>
      </w:r>
      <w:r w:rsidRPr="005A4153">
        <w:rPr>
          <w:rFonts w:ascii="宋体" w:hAnsi="宋体" w:hint="eastAsia"/>
          <w:sz w:val="28"/>
          <w:szCs w:val="28"/>
        </w:rPr>
        <w:t>2</w:t>
      </w:r>
      <w:r w:rsidRPr="005A4153">
        <w:rPr>
          <w:rFonts w:ascii="宋体" w:hAnsi="宋体"/>
          <w:sz w:val="28"/>
          <w:szCs w:val="28"/>
        </w:rPr>
        <w:t>学分，课内学时</w:t>
      </w:r>
      <w:r w:rsidRPr="005A4153">
        <w:rPr>
          <w:rFonts w:ascii="宋体" w:hAnsi="宋体" w:hint="eastAsia"/>
          <w:sz w:val="28"/>
          <w:szCs w:val="28"/>
        </w:rPr>
        <w:t>36</w:t>
      </w:r>
      <w:r w:rsidRPr="005A4153">
        <w:rPr>
          <w:rFonts w:ascii="宋体" w:hAnsi="宋体"/>
          <w:sz w:val="28"/>
          <w:szCs w:val="28"/>
        </w:rPr>
        <w:t>学时</w:t>
      </w:r>
      <w:r>
        <w:rPr>
          <w:rFonts w:ascii="宋体" w:hAnsi="宋体" w:hint="eastAsia"/>
          <w:sz w:val="28"/>
          <w:szCs w:val="28"/>
        </w:rPr>
        <w:t>，</w:t>
      </w:r>
      <w:r w:rsidRPr="00EF0217">
        <w:rPr>
          <w:rFonts w:ascii="宋体" w:hAnsi="宋体" w:hint="eastAsia"/>
          <w:sz w:val="28"/>
          <w:szCs w:val="28"/>
        </w:rPr>
        <w:t>开设</w:t>
      </w:r>
      <w:r>
        <w:rPr>
          <w:rFonts w:ascii="宋体" w:hAnsi="宋体" w:hint="eastAsia"/>
          <w:sz w:val="28"/>
          <w:szCs w:val="28"/>
        </w:rPr>
        <w:t>于第二</w:t>
      </w:r>
      <w:r w:rsidRPr="00EF0217">
        <w:rPr>
          <w:rFonts w:ascii="宋体" w:hAnsi="宋体" w:hint="eastAsia"/>
          <w:sz w:val="28"/>
          <w:szCs w:val="28"/>
        </w:rPr>
        <w:t>学期</w:t>
      </w:r>
      <w:r w:rsidRPr="005A4153">
        <w:rPr>
          <w:rFonts w:ascii="宋体" w:hAnsi="宋体"/>
          <w:sz w:val="28"/>
          <w:szCs w:val="28"/>
        </w:rPr>
        <w:t>。</w:t>
      </w:r>
    </w:p>
    <w:p w:rsidR="009909F6" w:rsidRPr="005A4153" w:rsidRDefault="009909F6" w:rsidP="009909F6">
      <w:pPr>
        <w:spacing w:line="520" w:lineRule="exact"/>
        <w:ind w:firstLineChars="200" w:firstLine="560"/>
        <w:jc w:val="left"/>
        <w:rPr>
          <w:rFonts w:ascii="宋体" w:hAnsi="宋体"/>
          <w:sz w:val="28"/>
          <w:szCs w:val="28"/>
        </w:rPr>
      </w:pPr>
      <w:r w:rsidRPr="005A4153">
        <w:rPr>
          <w:rFonts w:ascii="宋体" w:hAnsi="宋体"/>
          <w:sz w:val="28"/>
          <w:szCs w:val="28"/>
        </w:rPr>
        <w:t>随着我国加入世界贸易组织，中药知识产权保护问题倍受关注，如何针对中药技术领域的特征，寻求整体协调、有效的保护方式，对中药自主知识产权的保护、中药行业的经济腾飞有重要意义，为中药走向世界提供有效切实的保证。</w:t>
      </w:r>
    </w:p>
    <w:p w:rsidR="00573DFE" w:rsidRPr="009909F6" w:rsidRDefault="009909F6" w:rsidP="009909F6">
      <w:pPr>
        <w:spacing w:line="520" w:lineRule="exact"/>
        <w:ind w:firstLineChars="200" w:firstLine="560"/>
        <w:jc w:val="left"/>
        <w:rPr>
          <w:rFonts w:ascii="宋体" w:hAnsi="宋体"/>
          <w:b/>
          <w:sz w:val="28"/>
          <w:szCs w:val="28"/>
        </w:rPr>
      </w:pPr>
      <w:r w:rsidRPr="005A4153">
        <w:rPr>
          <w:rFonts w:ascii="宋体" w:hAnsi="宋体" w:hint="eastAsia"/>
          <w:sz w:val="28"/>
          <w:szCs w:val="28"/>
        </w:rPr>
        <w:t>本课程</w:t>
      </w:r>
      <w:r w:rsidRPr="005A4153">
        <w:rPr>
          <w:rFonts w:ascii="宋体" w:hAnsi="宋体"/>
          <w:sz w:val="28"/>
          <w:szCs w:val="28"/>
        </w:rPr>
        <w:t>内容涉及知识产权概念、范围、特征、作用、国内外的现状和发展趋势、国际保护、知识经济与知识产权、侵权判定、保护战略等，重点阐述了中药知识产权保护的现状、范围、形式、内容、策略及有关中药知识产权保护热点问题等。并收录了国内外有关知识产权的最新法律法规。</w:t>
      </w:r>
    </w:p>
    <w:p w:rsidR="009909F6" w:rsidRDefault="00D958F5" w:rsidP="009909F6">
      <w:pPr>
        <w:spacing w:line="520" w:lineRule="exact"/>
        <w:ind w:firstLineChars="200" w:firstLine="562"/>
        <w:rPr>
          <w:rFonts w:ascii="宋体" w:hAnsi="宋体"/>
          <w:b/>
          <w:sz w:val="28"/>
          <w:szCs w:val="28"/>
        </w:rPr>
      </w:pPr>
      <w:r>
        <w:rPr>
          <w:rFonts w:ascii="宋体" w:hAnsi="宋体" w:hint="eastAsia"/>
          <w:b/>
          <w:sz w:val="28"/>
          <w:szCs w:val="28"/>
        </w:rPr>
        <w:t>12</w:t>
      </w:r>
      <w:r w:rsidR="00A64ADF">
        <w:rPr>
          <w:rFonts w:ascii="宋体" w:hAnsi="宋体" w:hint="eastAsia"/>
          <w:b/>
          <w:sz w:val="28"/>
          <w:szCs w:val="28"/>
        </w:rPr>
        <w:t>.</w:t>
      </w:r>
      <w:r w:rsidR="009909F6">
        <w:rPr>
          <w:rFonts w:ascii="宋体" w:hAnsi="宋体" w:hint="eastAsia"/>
          <w:b/>
          <w:sz w:val="28"/>
          <w:szCs w:val="28"/>
        </w:rPr>
        <w:t>中药商品学</w:t>
      </w:r>
    </w:p>
    <w:p w:rsidR="00BC749E" w:rsidRPr="005A4153" w:rsidRDefault="00BC749E" w:rsidP="00BC749E">
      <w:pPr>
        <w:spacing w:line="520" w:lineRule="exact"/>
        <w:ind w:firstLineChars="200" w:firstLine="560"/>
        <w:jc w:val="left"/>
        <w:rPr>
          <w:rFonts w:ascii="宋体" w:hAnsi="宋体"/>
          <w:sz w:val="28"/>
          <w:szCs w:val="28"/>
        </w:rPr>
      </w:pPr>
      <w:r w:rsidRPr="005A4153">
        <w:rPr>
          <w:rFonts w:ascii="宋体" w:hAnsi="宋体"/>
          <w:sz w:val="28"/>
          <w:szCs w:val="28"/>
        </w:rPr>
        <w:t>本课程</w:t>
      </w:r>
      <w:r w:rsidRPr="005A4153">
        <w:rPr>
          <w:rFonts w:ascii="宋体" w:hAnsi="宋体" w:hint="eastAsia"/>
          <w:sz w:val="28"/>
          <w:szCs w:val="28"/>
        </w:rPr>
        <w:t>2</w:t>
      </w:r>
      <w:r w:rsidRPr="005A4153">
        <w:rPr>
          <w:rFonts w:ascii="宋体" w:hAnsi="宋体"/>
          <w:sz w:val="28"/>
          <w:szCs w:val="28"/>
        </w:rPr>
        <w:t>学分，课内学时</w:t>
      </w:r>
      <w:r w:rsidRPr="005A4153">
        <w:rPr>
          <w:rFonts w:ascii="宋体" w:hAnsi="宋体" w:hint="eastAsia"/>
          <w:sz w:val="28"/>
          <w:szCs w:val="28"/>
        </w:rPr>
        <w:t>36</w:t>
      </w:r>
      <w:r w:rsidRPr="005A4153">
        <w:rPr>
          <w:rFonts w:ascii="宋体" w:hAnsi="宋体"/>
          <w:sz w:val="28"/>
          <w:szCs w:val="28"/>
        </w:rPr>
        <w:t>学时</w:t>
      </w:r>
      <w:r>
        <w:rPr>
          <w:rFonts w:ascii="宋体" w:hAnsi="宋体" w:hint="eastAsia"/>
          <w:sz w:val="28"/>
          <w:szCs w:val="28"/>
        </w:rPr>
        <w:t>，</w:t>
      </w:r>
      <w:r w:rsidRPr="00EF0217">
        <w:rPr>
          <w:rFonts w:ascii="宋体" w:hAnsi="宋体" w:hint="eastAsia"/>
          <w:sz w:val="28"/>
          <w:szCs w:val="28"/>
        </w:rPr>
        <w:t>开设</w:t>
      </w:r>
      <w:r>
        <w:rPr>
          <w:rFonts w:ascii="宋体" w:hAnsi="宋体" w:hint="eastAsia"/>
          <w:sz w:val="28"/>
          <w:szCs w:val="28"/>
        </w:rPr>
        <w:t>于第四</w:t>
      </w:r>
      <w:r w:rsidRPr="00EF0217">
        <w:rPr>
          <w:rFonts w:ascii="宋体" w:hAnsi="宋体" w:hint="eastAsia"/>
          <w:sz w:val="28"/>
          <w:szCs w:val="28"/>
        </w:rPr>
        <w:t>学期</w:t>
      </w:r>
      <w:r w:rsidRPr="005A4153">
        <w:rPr>
          <w:rFonts w:ascii="宋体" w:hAnsi="宋体"/>
          <w:sz w:val="28"/>
          <w:szCs w:val="28"/>
        </w:rPr>
        <w:t>。</w:t>
      </w:r>
    </w:p>
    <w:p w:rsidR="00725883" w:rsidRDefault="009909F6" w:rsidP="009909F6">
      <w:pPr>
        <w:spacing w:line="520" w:lineRule="exact"/>
        <w:ind w:firstLineChars="200" w:firstLine="560"/>
        <w:jc w:val="left"/>
        <w:rPr>
          <w:rFonts w:ascii="宋体" w:hAnsi="宋体"/>
          <w:b/>
          <w:sz w:val="28"/>
          <w:szCs w:val="28"/>
        </w:rPr>
      </w:pPr>
      <w:r w:rsidRPr="00934A43">
        <w:rPr>
          <w:rFonts w:ascii="宋体" w:hAnsi="宋体" w:hint="eastAsia"/>
          <w:sz w:val="28"/>
          <w:szCs w:val="28"/>
        </w:rPr>
        <w:t>本课程是一门研究药材商品的来源、性质、购销、商品规格等级、质量和检验有关的理论和技术的科学。研究范畴包括中药材商品的来源、产销、采收加工、性状、品质规格、鉴别、贮藏和用途。要求掌握中药材发展史、药材分布、道地药材、规格等级、商品特征及有关</w:t>
      </w:r>
      <w:r w:rsidRPr="00934A43">
        <w:rPr>
          <w:rFonts w:ascii="宋体" w:hAnsi="宋体" w:hint="eastAsia"/>
          <w:sz w:val="28"/>
          <w:szCs w:val="28"/>
        </w:rPr>
        <w:lastRenderedPageBreak/>
        <w:t>法律、法规,介绍中药商品学及其商品特点、中药材商业和形成与发展、我国的中药材资源概况、中药商品的管理法规及质量标准、中药商业企业的经营管理（包括药材的集散地、药材进出口概况等）。</w:t>
      </w:r>
    </w:p>
    <w:p w:rsidR="002A0ABC" w:rsidRPr="005A4153" w:rsidRDefault="00D958F5" w:rsidP="002A0ABC">
      <w:pPr>
        <w:spacing w:line="520" w:lineRule="exact"/>
        <w:ind w:firstLineChars="200" w:firstLine="562"/>
        <w:jc w:val="left"/>
        <w:rPr>
          <w:rFonts w:ascii="宋体" w:hAnsi="宋体"/>
          <w:b/>
          <w:sz w:val="28"/>
          <w:szCs w:val="28"/>
        </w:rPr>
      </w:pPr>
      <w:r>
        <w:rPr>
          <w:rFonts w:ascii="宋体" w:hAnsi="宋体" w:hint="eastAsia"/>
          <w:b/>
          <w:sz w:val="28"/>
          <w:szCs w:val="28"/>
        </w:rPr>
        <w:t>13</w:t>
      </w:r>
      <w:r w:rsidR="002A0ABC" w:rsidRPr="005A4153">
        <w:rPr>
          <w:rFonts w:ascii="宋体" w:hAnsi="宋体" w:hint="eastAsia"/>
          <w:b/>
          <w:sz w:val="28"/>
          <w:szCs w:val="28"/>
        </w:rPr>
        <w:t>.药剂学</w:t>
      </w:r>
    </w:p>
    <w:p w:rsidR="002A0ABC" w:rsidRPr="005A4153" w:rsidRDefault="002A0ABC" w:rsidP="002A0ABC">
      <w:pPr>
        <w:spacing w:line="520" w:lineRule="exact"/>
        <w:ind w:firstLineChars="200" w:firstLine="560"/>
        <w:jc w:val="left"/>
        <w:rPr>
          <w:rFonts w:ascii="宋体" w:hAnsi="宋体"/>
          <w:sz w:val="28"/>
          <w:szCs w:val="28"/>
        </w:rPr>
      </w:pPr>
      <w:r w:rsidRPr="005A4153">
        <w:rPr>
          <w:rFonts w:ascii="宋体" w:hAnsi="宋体"/>
          <w:sz w:val="28"/>
          <w:szCs w:val="28"/>
        </w:rPr>
        <w:t>本课程</w:t>
      </w:r>
      <w:r w:rsidRPr="005A4153">
        <w:rPr>
          <w:rFonts w:ascii="宋体" w:hAnsi="宋体" w:hint="eastAsia"/>
          <w:sz w:val="28"/>
          <w:szCs w:val="28"/>
        </w:rPr>
        <w:t>4</w:t>
      </w:r>
      <w:r w:rsidRPr="005A4153">
        <w:rPr>
          <w:rFonts w:ascii="宋体" w:hAnsi="宋体"/>
          <w:sz w:val="28"/>
          <w:szCs w:val="28"/>
        </w:rPr>
        <w:t>学分，课内学时</w:t>
      </w:r>
      <w:r w:rsidRPr="005A4153">
        <w:rPr>
          <w:rFonts w:ascii="宋体" w:hAnsi="宋体" w:hint="eastAsia"/>
          <w:sz w:val="28"/>
          <w:szCs w:val="28"/>
        </w:rPr>
        <w:t>72学时</w:t>
      </w:r>
      <w:r>
        <w:rPr>
          <w:rFonts w:ascii="宋体" w:hAnsi="宋体" w:hint="eastAsia"/>
          <w:sz w:val="28"/>
          <w:szCs w:val="28"/>
        </w:rPr>
        <w:t>，</w:t>
      </w:r>
      <w:r w:rsidRPr="00EF0217">
        <w:rPr>
          <w:rFonts w:ascii="宋体" w:hAnsi="宋体" w:hint="eastAsia"/>
          <w:sz w:val="28"/>
          <w:szCs w:val="28"/>
        </w:rPr>
        <w:t>开设</w:t>
      </w:r>
      <w:r>
        <w:rPr>
          <w:rFonts w:ascii="宋体" w:hAnsi="宋体" w:hint="eastAsia"/>
          <w:sz w:val="28"/>
          <w:szCs w:val="28"/>
        </w:rPr>
        <w:t>于第三</w:t>
      </w:r>
      <w:r w:rsidRPr="00EF0217">
        <w:rPr>
          <w:rFonts w:ascii="宋体" w:hAnsi="宋体" w:hint="eastAsia"/>
          <w:sz w:val="28"/>
          <w:szCs w:val="28"/>
        </w:rPr>
        <w:t>学期</w:t>
      </w:r>
      <w:r w:rsidRPr="005A4153">
        <w:rPr>
          <w:rFonts w:ascii="宋体" w:hAnsi="宋体"/>
          <w:sz w:val="28"/>
          <w:szCs w:val="28"/>
        </w:rPr>
        <w:t>。</w:t>
      </w:r>
    </w:p>
    <w:p w:rsidR="002A0ABC" w:rsidRPr="005A4153" w:rsidRDefault="002A0ABC" w:rsidP="002A0ABC">
      <w:pPr>
        <w:spacing w:line="520" w:lineRule="exact"/>
        <w:ind w:firstLineChars="200" w:firstLine="560"/>
        <w:jc w:val="left"/>
        <w:rPr>
          <w:rFonts w:ascii="宋体" w:hAnsi="宋体"/>
          <w:sz w:val="28"/>
          <w:szCs w:val="28"/>
        </w:rPr>
      </w:pPr>
      <w:r>
        <w:rPr>
          <w:rFonts w:ascii="宋体" w:hAnsi="宋体"/>
          <w:sz w:val="28"/>
          <w:szCs w:val="28"/>
        </w:rPr>
        <w:t>通过本课程的学习，</w:t>
      </w:r>
      <w:r w:rsidRPr="005A4153">
        <w:rPr>
          <w:rFonts w:ascii="宋体" w:hAnsi="宋体"/>
          <w:sz w:val="28"/>
          <w:szCs w:val="28"/>
        </w:rPr>
        <w:t>学生</w:t>
      </w:r>
      <w:r>
        <w:rPr>
          <w:rFonts w:ascii="宋体" w:hAnsi="宋体" w:hint="eastAsia"/>
          <w:sz w:val="28"/>
          <w:szCs w:val="28"/>
        </w:rPr>
        <w:t>应能</w:t>
      </w:r>
      <w:r w:rsidRPr="005A4153">
        <w:rPr>
          <w:rFonts w:ascii="宋体" w:hAnsi="宋体"/>
          <w:sz w:val="28"/>
          <w:szCs w:val="28"/>
        </w:rPr>
        <w:t>具有药物剂型与制剂、制备和生产、质量控制、合理应用与正确评价的理论知识和基本技能</w:t>
      </w:r>
      <w:r>
        <w:rPr>
          <w:rFonts w:ascii="宋体" w:hAnsi="宋体" w:hint="eastAsia"/>
          <w:sz w:val="28"/>
          <w:szCs w:val="28"/>
        </w:rPr>
        <w:t>，</w:t>
      </w:r>
      <w:r w:rsidRPr="005A4153">
        <w:rPr>
          <w:rFonts w:ascii="宋体" w:hAnsi="宋体"/>
          <w:sz w:val="28"/>
          <w:szCs w:val="28"/>
        </w:rPr>
        <w:t>为从事剂型的制备与开发，临床合理用药和提供安全、有效、经济、使用方便的药品工作奠定基础。</w:t>
      </w:r>
      <w:r w:rsidRPr="005A4153">
        <w:rPr>
          <w:rFonts w:ascii="宋体" w:hAnsi="宋体"/>
          <w:sz w:val="28"/>
          <w:szCs w:val="28"/>
        </w:rPr>
        <w:br/>
        <w:t xml:space="preserve">　　课程的主要内容：各种剂型的定义、特点、质量要求和进展；主要剂型设计、基本处方分析、制备过程及质量控制；常用制剂设备的基本原理、性能、使用及安全；剂型制备中主要辅料的性能、特点、用途和常用量；新剂型的特点、应用和发展趋势；制剂配伍变化的原理及一般处理原则；药物体内过程及药物动力学。</w:t>
      </w:r>
    </w:p>
    <w:p w:rsidR="009B4D20" w:rsidRPr="005A4153" w:rsidRDefault="00D958F5" w:rsidP="009B4D20">
      <w:pPr>
        <w:spacing w:line="520" w:lineRule="exact"/>
        <w:ind w:firstLineChars="200" w:firstLine="562"/>
        <w:jc w:val="left"/>
        <w:rPr>
          <w:rFonts w:ascii="宋体" w:hAnsi="宋体"/>
          <w:b/>
          <w:sz w:val="28"/>
          <w:szCs w:val="28"/>
        </w:rPr>
      </w:pPr>
      <w:r>
        <w:rPr>
          <w:rFonts w:ascii="宋体" w:hAnsi="宋体" w:hint="eastAsia"/>
          <w:b/>
          <w:sz w:val="28"/>
          <w:szCs w:val="28"/>
        </w:rPr>
        <w:t>14</w:t>
      </w:r>
      <w:r w:rsidR="009B4D20" w:rsidRPr="005A4153">
        <w:rPr>
          <w:rFonts w:ascii="宋体" w:hAnsi="宋体" w:hint="eastAsia"/>
          <w:b/>
          <w:sz w:val="28"/>
          <w:szCs w:val="28"/>
        </w:rPr>
        <w:t>.调剂学</w:t>
      </w:r>
    </w:p>
    <w:p w:rsidR="009B4D20" w:rsidRPr="005A4153" w:rsidRDefault="009B4D20" w:rsidP="009B4D20">
      <w:pPr>
        <w:spacing w:line="520" w:lineRule="exact"/>
        <w:ind w:firstLineChars="200" w:firstLine="560"/>
        <w:jc w:val="left"/>
        <w:rPr>
          <w:rFonts w:ascii="宋体" w:hAnsi="宋体"/>
          <w:sz w:val="28"/>
          <w:szCs w:val="28"/>
        </w:rPr>
      </w:pPr>
      <w:r w:rsidRPr="005A4153">
        <w:rPr>
          <w:rFonts w:ascii="宋体" w:hAnsi="宋体"/>
          <w:sz w:val="28"/>
          <w:szCs w:val="28"/>
        </w:rPr>
        <w:t>本课程</w:t>
      </w:r>
      <w:r w:rsidRPr="005A4153">
        <w:rPr>
          <w:rFonts w:ascii="宋体" w:hAnsi="宋体" w:hint="eastAsia"/>
          <w:sz w:val="28"/>
          <w:szCs w:val="28"/>
        </w:rPr>
        <w:t>4</w:t>
      </w:r>
      <w:r w:rsidRPr="005A4153">
        <w:rPr>
          <w:rFonts w:ascii="宋体" w:hAnsi="宋体"/>
          <w:sz w:val="28"/>
          <w:szCs w:val="28"/>
        </w:rPr>
        <w:t>学分，课内学时</w:t>
      </w:r>
      <w:r w:rsidRPr="005A4153">
        <w:rPr>
          <w:rFonts w:ascii="宋体" w:hAnsi="宋体" w:hint="eastAsia"/>
          <w:sz w:val="28"/>
          <w:szCs w:val="28"/>
        </w:rPr>
        <w:t>72学时</w:t>
      </w:r>
      <w:r>
        <w:rPr>
          <w:rFonts w:ascii="宋体" w:hAnsi="宋体" w:hint="eastAsia"/>
          <w:sz w:val="28"/>
          <w:szCs w:val="28"/>
        </w:rPr>
        <w:t>，</w:t>
      </w:r>
      <w:r w:rsidRPr="00EF0217">
        <w:rPr>
          <w:rFonts w:ascii="宋体" w:hAnsi="宋体" w:hint="eastAsia"/>
          <w:sz w:val="28"/>
          <w:szCs w:val="28"/>
        </w:rPr>
        <w:t>开设</w:t>
      </w:r>
      <w:r>
        <w:rPr>
          <w:rFonts w:ascii="宋体" w:hAnsi="宋体" w:hint="eastAsia"/>
          <w:sz w:val="28"/>
          <w:szCs w:val="28"/>
        </w:rPr>
        <w:t>于第四</w:t>
      </w:r>
      <w:r w:rsidRPr="00EF0217">
        <w:rPr>
          <w:rFonts w:ascii="宋体" w:hAnsi="宋体" w:hint="eastAsia"/>
          <w:sz w:val="28"/>
          <w:szCs w:val="28"/>
        </w:rPr>
        <w:t>学期</w:t>
      </w:r>
      <w:r w:rsidRPr="005A4153">
        <w:rPr>
          <w:rFonts w:ascii="宋体" w:hAnsi="宋体"/>
          <w:sz w:val="28"/>
          <w:szCs w:val="28"/>
        </w:rPr>
        <w:t>。</w:t>
      </w:r>
    </w:p>
    <w:p w:rsidR="00725883" w:rsidRPr="00C755FF" w:rsidRDefault="009B4D20" w:rsidP="009B4D20">
      <w:pPr>
        <w:spacing w:line="520" w:lineRule="exact"/>
        <w:ind w:firstLineChars="200" w:firstLine="560"/>
        <w:jc w:val="left"/>
        <w:rPr>
          <w:rFonts w:ascii="宋体" w:hAnsi="宋体"/>
          <w:b/>
          <w:sz w:val="28"/>
          <w:szCs w:val="28"/>
        </w:rPr>
      </w:pPr>
      <w:r>
        <w:rPr>
          <w:rFonts w:ascii="宋体" w:hAnsi="宋体" w:hint="eastAsia"/>
          <w:sz w:val="28"/>
          <w:szCs w:val="28"/>
        </w:rPr>
        <w:t>本课程是介绍药剂的调配、销售及服用等相关理念知识与操作技术的一门学科，主要内容包括调剂人员的职责与道德规范、药房概述、法规与制度、西药调剂基础、处方、配伍及禁忌、合理用药与不良反应、贮藏与养护、操作技术等。</w:t>
      </w:r>
    </w:p>
    <w:p w:rsidR="0018636A" w:rsidRPr="005A4153" w:rsidRDefault="00D958F5" w:rsidP="0018636A">
      <w:pPr>
        <w:spacing w:line="520" w:lineRule="exact"/>
        <w:ind w:firstLineChars="200" w:firstLine="562"/>
        <w:jc w:val="left"/>
        <w:rPr>
          <w:rFonts w:ascii="宋体" w:hAnsi="宋体"/>
          <w:b/>
          <w:sz w:val="28"/>
          <w:szCs w:val="28"/>
        </w:rPr>
      </w:pPr>
      <w:r>
        <w:rPr>
          <w:rFonts w:ascii="宋体" w:hAnsi="宋体" w:hint="eastAsia"/>
          <w:b/>
          <w:sz w:val="28"/>
          <w:szCs w:val="28"/>
        </w:rPr>
        <w:t>15</w:t>
      </w:r>
      <w:r w:rsidR="0018636A" w:rsidRPr="005A4153">
        <w:rPr>
          <w:rFonts w:ascii="宋体" w:hAnsi="宋体" w:hint="eastAsia"/>
          <w:b/>
          <w:sz w:val="28"/>
          <w:szCs w:val="28"/>
        </w:rPr>
        <w:t>.药物治疗学</w:t>
      </w:r>
    </w:p>
    <w:p w:rsidR="0018636A" w:rsidRPr="005A4153" w:rsidRDefault="0018636A" w:rsidP="0018636A">
      <w:pPr>
        <w:spacing w:line="520" w:lineRule="exact"/>
        <w:ind w:firstLineChars="200" w:firstLine="560"/>
        <w:jc w:val="left"/>
        <w:rPr>
          <w:rFonts w:ascii="宋体" w:hAnsi="宋体"/>
          <w:sz w:val="28"/>
          <w:szCs w:val="28"/>
        </w:rPr>
      </w:pPr>
      <w:r w:rsidRPr="005A4153">
        <w:rPr>
          <w:rFonts w:ascii="宋体" w:hAnsi="宋体" w:hint="eastAsia"/>
          <w:sz w:val="28"/>
          <w:szCs w:val="28"/>
        </w:rPr>
        <w:t>本课程4学分，课内学时72学时，开设</w:t>
      </w:r>
      <w:r>
        <w:rPr>
          <w:rFonts w:ascii="宋体" w:hAnsi="宋体" w:hint="eastAsia"/>
          <w:sz w:val="28"/>
          <w:szCs w:val="28"/>
        </w:rPr>
        <w:t>于第四</w:t>
      </w:r>
      <w:r w:rsidRPr="005A4153">
        <w:rPr>
          <w:rFonts w:ascii="宋体" w:hAnsi="宋体" w:hint="eastAsia"/>
          <w:sz w:val="28"/>
          <w:szCs w:val="28"/>
        </w:rPr>
        <w:t>学期。</w:t>
      </w:r>
    </w:p>
    <w:p w:rsidR="0018636A" w:rsidRPr="005A4153" w:rsidRDefault="00D5445B" w:rsidP="0018636A">
      <w:pPr>
        <w:spacing w:line="520" w:lineRule="exact"/>
        <w:ind w:firstLineChars="200" w:firstLine="560"/>
        <w:jc w:val="left"/>
        <w:rPr>
          <w:rFonts w:ascii="宋体" w:hAnsi="宋体"/>
          <w:sz w:val="28"/>
          <w:szCs w:val="28"/>
        </w:rPr>
      </w:pPr>
      <w:r>
        <w:rPr>
          <w:rFonts w:ascii="宋体" w:hAnsi="宋体" w:hint="eastAsia"/>
          <w:sz w:val="28"/>
          <w:szCs w:val="28"/>
        </w:rPr>
        <w:t>药物治疗学是医院药学的重要组成部分，是医药的结合点，对开展临床合理用药具有重要意义。通过本课程的学习，</w:t>
      </w:r>
      <w:r w:rsidR="0018636A" w:rsidRPr="005A4153">
        <w:rPr>
          <w:rFonts w:ascii="宋体" w:hAnsi="宋体" w:hint="eastAsia"/>
          <w:sz w:val="28"/>
          <w:szCs w:val="28"/>
        </w:rPr>
        <w:t>学生</w:t>
      </w:r>
      <w:r>
        <w:rPr>
          <w:rFonts w:ascii="宋体" w:hAnsi="宋体" w:hint="eastAsia"/>
          <w:sz w:val="28"/>
          <w:szCs w:val="28"/>
        </w:rPr>
        <w:t>应在掌握药物作用与作用机制，了解病因、发病机制、病理变化的基础上，依据病人的病理、生理、心理及遗传特征，正确地了解和使用药物，了解</w:t>
      </w:r>
      <w:r>
        <w:rPr>
          <w:rFonts w:ascii="宋体" w:hAnsi="宋体" w:hint="eastAsia"/>
          <w:sz w:val="28"/>
          <w:szCs w:val="28"/>
        </w:rPr>
        <w:lastRenderedPageBreak/>
        <w:t>病人的个体化治疗，为参与临床药学实践打下基础。</w:t>
      </w:r>
    </w:p>
    <w:p w:rsidR="004B1FE1" w:rsidRDefault="0018636A" w:rsidP="0018636A">
      <w:pPr>
        <w:spacing w:line="520" w:lineRule="exact"/>
        <w:ind w:firstLineChars="200" w:firstLine="560"/>
        <w:jc w:val="left"/>
        <w:rPr>
          <w:rFonts w:ascii="宋体" w:hAnsi="宋体"/>
          <w:sz w:val="28"/>
          <w:szCs w:val="28"/>
        </w:rPr>
      </w:pPr>
      <w:r w:rsidRPr="005A4153">
        <w:rPr>
          <w:rFonts w:ascii="宋体" w:hAnsi="宋体" w:hint="eastAsia"/>
          <w:sz w:val="28"/>
          <w:szCs w:val="28"/>
        </w:rPr>
        <w:t>课程的主要内容：</w:t>
      </w:r>
      <w:r w:rsidR="004B1FE1">
        <w:rPr>
          <w:rFonts w:ascii="宋体" w:hAnsi="宋体" w:hint="eastAsia"/>
          <w:sz w:val="28"/>
          <w:szCs w:val="28"/>
        </w:rPr>
        <w:t>药物治疗学概论；药物治疗方法；基本药动学原理；药物相互作用；药物不良反应；药物经济学原理与方法；遗传药理学与个体化给药；特殊人群的药物治疗；特殊疾病时的药物治疗；药物治疗情报服务；心</w:t>
      </w:r>
      <w:r w:rsidR="004B1FE1" w:rsidRPr="005A4153">
        <w:rPr>
          <w:rFonts w:ascii="宋体" w:hAnsi="宋体" w:hint="eastAsia"/>
          <w:sz w:val="28"/>
          <w:szCs w:val="28"/>
        </w:rPr>
        <w:t>血管</w:t>
      </w:r>
      <w:r w:rsidR="004B1FE1">
        <w:rPr>
          <w:rFonts w:ascii="宋体" w:hAnsi="宋体" w:hint="eastAsia"/>
          <w:sz w:val="28"/>
          <w:szCs w:val="28"/>
        </w:rPr>
        <w:t>系统</w:t>
      </w:r>
      <w:r w:rsidR="004B1FE1" w:rsidRPr="005A4153">
        <w:rPr>
          <w:rFonts w:ascii="宋体" w:hAnsi="宋体" w:hint="eastAsia"/>
          <w:sz w:val="28"/>
          <w:szCs w:val="28"/>
        </w:rPr>
        <w:t>疾病</w:t>
      </w:r>
      <w:r w:rsidR="004B1FE1">
        <w:rPr>
          <w:rFonts w:ascii="宋体" w:hAnsi="宋体" w:hint="eastAsia"/>
          <w:sz w:val="28"/>
          <w:szCs w:val="28"/>
        </w:rPr>
        <w:t>的</w:t>
      </w:r>
      <w:r w:rsidR="004B1FE1" w:rsidRPr="005A4153">
        <w:rPr>
          <w:rFonts w:ascii="宋体" w:hAnsi="宋体" w:hint="eastAsia"/>
          <w:sz w:val="28"/>
          <w:szCs w:val="28"/>
        </w:rPr>
        <w:t>药物治疗；</w:t>
      </w:r>
      <w:r w:rsidR="004B1FE1">
        <w:rPr>
          <w:rFonts w:ascii="宋体" w:hAnsi="宋体" w:hint="eastAsia"/>
          <w:sz w:val="28"/>
          <w:szCs w:val="28"/>
        </w:rPr>
        <w:t>呼吸系统疾病的</w:t>
      </w:r>
      <w:r w:rsidR="004B1FE1" w:rsidRPr="005A4153">
        <w:rPr>
          <w:rFonts w:ascii="宋体" w:hAnsi="宋体" w:hint="eastAsia"/>
          <w:sz w:val="28"/>
          <w:szCs w:val="28"/>
        </w:rPr>
        <w:t>药物治疗；</w:t>
      </w:r>
      <w:r w:rsidR="004B1FE1">
        <w:rPr>
          <w:rFonts w:ascii="宋体" w:hAnsi="宋体" w:hint="eastAsia"/>
          <w:sz w:val="28"/>
          <w:szCs w:val="28"/>
        </w:rPr>
        <w:t>中枢神经系统疾病的</w:t>
      </w:r>
      <w:r w:rsidR="004B1FE1" w:rsidRPr="005A4153">
        <w:rPr>
          <w:rFonts w:ascii="宋体" w:hAnsi="宋体" w:hint="eastAsia"/>
          <w:sz w:val="28"/>
          <w:szCs w:val="28"/>
        </w:rPr>
        <w:t>药物治疗；</w:t>
      </w:r>
      <w:r w:rsidR="004B1FE1">
        <w:rPr>
          <w:rFonts w:ascii="宋体" w:hAnsi="宋体" w:hint="eastAsia"/>
          <w:sz w:val="28"/>
          <w:szCs w:val="28"/>
        </w:rPr>
        <w:t>疼痛的药物治疗；催吐药、止吐药和抗组胺药；血液系统疾病的药物治疗；内分泌系统疾病的药物治疗；消化系统疾病的药物治疗；抗菌药物的合理使用；糖皮质激素的合理应用；维生素、微量元素的合理应用；输液；临床营养支持。</w:t>
      </w:r>
    </w:p>
    <w:p w:rsidR="00096EDB" w:rsidRPr="005A4153" w:rsidRDefault="00D958F5" w:rsidP="00F976AC">
      <w:pPr>
        <w:spacing w:line="520" w:lineRule="exact"/>
        <w:ind w:firstLineChars="200" w:firstLine="562"/>
        <w:jc w:val="left"/>
        <w:rPr>
          <w:rFonts w:ascii="宋体" w:hAnsi="宋体"/>
          <w:b/>
          <w:sz w:val="28"/>
          <w:szCs w:val="28"/>
        </w:rPr>
      </w:pPr>
      <w:r>
        <w:rPr>
          <w:rFonts w:ascii="宋体" w:hAnsi="宋体" w:hint="eastAsia"/>
          <w:b/>
          <w:sz w:val="28"/>
          <w:szCs w:val="28"/>
        </w:rPr>
        <w:t>16</w:t>
      </w:r>
      <w:r w:rsidR="00096EDB" w:rsidRPr="005A4153">
        <w:rPr>
          <w:rFonts w:ascii="宋体" w:hAnsi="宋体" w:hint="eastAsia"/>
          <w:b/>
          <w:sz w:val="28"/>
          <w:szCs w:val="28"/>
        </w:rPr>
        <w:t>.</w:t>
      </w:r>
      <w:r w:rsidR="00096EDB" w:rsidRPr="005A4153">
        <w:rPr>
          <w:rFonts w:ascii="宋体" w:hAnsi="宋体"/>
          <w:b/>
          <w:sz w:val="28"/>
          <w:szCs w:val="28"/>
        </w:rPr>
        <w:t>中医药学概论</w:t>
      </w:r>
    </w:p>
    <w:p w:rsidR="00096EDB" w:rsidRPr="005A4153" w:rsidRDefault="00096EDB" w:rsidP="00F976AC">
      <w:pPr>
        <w:spacing w:line="520" w:lineRule="exact"/>
        <w:ind w:firstLineChars="200" w:firstLine="560"/>
        <w:jc w:val="left"/>
        <w:rPr>
          <w:rFonts w:ascii="宋体" w:hAnsi="宋体"/>
          <w:sz w:val="28"/>
          <w:szCs w:val="28"/>
        </w:rPr>
      </w:pPr>
      <w:r w:rsidRPr="005A4153">
        <w:rPr>
          <w:rFonts w:ascii="宋体" w:hAnsi="宋体"/>
          <w:sz w:val="28"/>
          <w:szCs w:val="28"/>
        </w:rPr>
        <w:t>本课程4学分，课内学时72学时</w:t>
      </w:r>
      <w:r w:rsidR="00D6097C" w:rsidRPr="005A4153">
        <w:rPr>
          <w:rFonts w:ascii="宋体" w:hAnsi="宋体" w:hint="eastAsia"/>
          <w:sz w:val="28"/>
          <w:szCs w:val="28"/>
        </w:rPr>
        <w:t>，开设</w:t>
      </w:r>
      <w:r w:rsidR="00D6097C">
        <w:rPr>
          <w:rFonts w:ascii="宋体" w:hAnsi="宋体" w:hint="eastAsia"/>
          <w:sz w:val="28"/>
          <w:szCs w:val="28"/>
        </w:rPr>
        <w:t>于第二</w:t>
      </w:r>
      <w:r w:rsidR="00D6097C" w:rsidRPr="005A4153">
        <w:rPr>
          <w:rFonts w:ascii="宋体" w:hAnsi="宋体" w:hint="eastAsia"/>
          <w:sz w:val="28"/>
          <w:szCs w:val="28"/>
        </w:rPr>
        <w:t>学期</w:t>
      </w:r>
      <w:r w:rsidRPr="005A4153">
        <w:rPr>
          <w:rFonts w:ascii="宋体" w:hAnsi="宋体"/>
          <w:sz w:val="28"/>
          <w:szCs w:val="28"/>
        </w:rPr>
        <w:t>。</w:t>
      </w:r>
    </w:p>
    <w:p w:rsidR="00096EDB" w:rsidRPr="005A4153" w:rsidRDefault="00096EDB" w:rsidP="00F976AC">
      <w:pPr>
        <w:spacing w:line="520" w:lineRule="exact"/>
        <w:ind w:firstLineChars="200" w:firstLine="560"/>
        <w:jc w:val="left"/>
        <w:rPr>
          <w:rFonts w:ascii="宋体" w:hAnsi="宋体"/>
          <w:sz w:val="28"/>
          <w:szCs w:val="28"/>
        </w:rPr>
      </w:pPr>
      <w:r w:rsidRPr="005A4153">
        <w:rPr>
          <w:rFonts w:ascii="宋体" w:hAnsi="宋体"/>
          <w:sz w:val="28"/>
          <w:szCs w:val="28"/>
        </w:rPr>
        <w:t>通过本课程的学习，使学生了解和掌握中医学、中药学、方剂学方面的基础知识。</w:t>
      </w:r>
    </w:p>
    <w:p w:rsidR="00096EDB" w:rsidRPr="005A4153" w:rsidRDefault="00096EDB" w:rsidP="00F976AC">
      <w:pPr>
        <w:spacing w:line="520" w:lineRule="exact"/>
        <w:ind w:firstLineChars="200" w:firstLine="560"/>
        <w:jc w:val="left"/>
        <w:rPr>
          <w:rFonts w:ascii="宋体" w:hAnsi="宋体"/>
          <w:sz w:val="28"/>
          <w:szCs w:val="28"/>
        </w:rPr>
      </w:pPr>
      <w:r w:rsidRPr="005A4153">
        <w:rPr>
          <w:rFonts w:ascii="宋体" w:hAnsi="宋体"/>
          <w:sz w:val="28"/>
          <w:szCs w:val="28"/>
        </w:rPr>
        <w:t>本课程的主要内容：中医药体系的主要内容、发展简史以及中医理论的特点；人体的生理、病因、病机以及疾病的防治原则等基本理论知识（包括阴阳五行学说、藏象学说、气血津液学说、经络、病因与病机）等；防病治疗原则以及八纲中的阴阳</w:t>
      </w:r>
      <w:r w:rsidR="00C268AD">
        <w:rPr>
          <w:rFonts w:ascii="宋体" w:hAnsi="宋体" w:hint="eastAsia"/>
          <w:sz w:val="28"/>
          <w:szCs w:val="28"/>
        </w:rPr>
        <w:t>辨证</w:t>
      </w:r>
      <w:r w:rsidRPr="005A4153">
        <w:rPr>
          <w:rFonts w:ascii="宋体" w:hAnsi="宋体"/>
          <w:sz w:val="28"/>
          <w:szCs w:val="28"/>
        </w:rPr>
        <w:t>、气血津液</w:t>
      </w:r>
      <w:r w:rsidR="00C268AD">
        <w:rPr>
          <w:rFonts w:ascii="宋体" w:hAnsi="宋体" w:hint="eastAsia"/>
          <w:sz w:val="28"/>
          <w:szCs w:val="28"/>
        </w:rPr>
        <w:t>辨证</w:t>
      </w:r>
      <w:r w:rsidRPr="005A4153">
        <w:rPr>
          <w:rFonts w:ascii="宋体" w:hAnsi="宋体"/>
          <w:sz w:val="28"/>
          <w:szCs w:val="28"/>
        </w:rPr>
        <w:t>；中药基础知识，包括采、制的传统理论和技术，中药性能、配伍、应用的基本知识。重点介绍了全国各地区常用中药130多种，包括其植物来源、地区分布和常见炮制方法、性味归经、功效与应用、用法用量等。方剂学知识包括基本理论及常用方剂的组成、功效、方解等。</w:t>
      </w:r>
    </w:p>
    <w:p w:rsidR="00096EDB" w:rsidRPr="005A4153" w:rsidRDefault="00D958F5" w:rsidP="00F976AC">
      <w:pPr>
        <w:spacing w:line="520" w:lineRule="exact"/>
        <w:ind w:firstLineChars="200" w:firstLine="562"/>
        <w:jc w:val="left"/>
        <w:rPr>
          <w:rFonts w:ascii="宋体" w:hAnsi="宋体"/>
          <w:b/>
          <w:sz w:val="28"/>
          <w:szCs w:val="28"/>
        </w:rPr>
      </w:pPr>
      <w:r>
        <w:rPr>
          <w:rFonts w:ascii="宋体" w:hAnsi="宋体" w:hint="eastAsia"/>
          <w:b/>
          <w:sz w:val="28"/>
          <w:szCs w:val="28"/>
        </w:rPr>
        <w:t>17</w:t>
      </w:r>
      <w:r w:rsidR="00096EDB" w:rsidRPr="005A4153">
        <w:rPr>
          <w:rFonts w:ascii="宋体" w:hAnsi="宋体" w:hint="eastAsia"/>
          <w:b/>
          <w:sz w:val="28"/>
          <w:szCs w:val="28"/>
        </w:rPr>
        <w:t>.</w:t>
      </w:r>
      <w:r w:rsidR="00E20638">
        <w:rPr>
          <w:rFonts w:ascii="宋体" w:hAnsi="宋体" w:hint="eastAsia"/>
          <w:b/>
          <w:sz w:val="28"/>
          <w:szCs w:val="28"/>
        </w:rPr>
        <w:t>中药鉴定</w:t>
      </w:r>
    </w:p>
    <w:p w:rsidR="00096EDB" w:rsidRPr="005A4153" w:rsidRDefault="00096EDB" w:rsidP="00F976AC">
      <w:pPr>
        <w:spacing w:line="520" w:lineRule="exact"/>
        <w:ind w:firstLineChars="200" w:firstLine="560"/>
        <w:jc w:val="left"/>
        <w:rPr>
          <w:rFonts w:ascii="宋体" w:hAnsi="宋体"/>
          <w:sz w:val="28"/>
          <w:szCs w:val="28"/>
        </w:rPr>
      </w:pPr>
      <w:r w:rsidRPr="005A4153">
        <w:rPr>
          <w:rFonts w:ascii="宋体" w:hAnsi="宋体"/>
          <w:sz w:val="28"/>
          <w:szCs w:val="28"/>
        </w:rPr>
        <w:t>本课程4学分，课内学时72学时</w:t>
      </w:r>
      <w:r w:rsidR="00AB78C8" w:rsidRPr="005A4153">
        <w:rPr>
          <w:rFonts w:ascii="宋体" w:hAnsi="宋体" w:hint="eastAsia"/>
          <w:sz w:val="28"/>
          <w:szCs w:val="28"/>
        </w:rPr>
        <w:t>，开设</w:t>
      </w:r>
      <w:r w:rsidR="00AB78C8">
        <w:rPr>
          <w:rFonts w:ascii="宋体" w:hAnsi="宋体" w:hint="eastAsia"/>
          <w:sz w:val="28"/>
          <w:szCs w:val="28"/>
        </w:rPr>
        <w:t>于第三</w:t>
      </w:r>
      <w:r w:rsidR="00AB78C8" w:rsidRPr="005A4153">
        <w:rPr>
          <w:rFonts w:ascii="宋体" w:hAnsi="宋体" w:hint="eastAsia"/>
          <w:sz w:val="28"/>
          <w:szCs w:val="28"/>
        </w:rPr>
        <w:t>学期</w:t>
      </w:r>
      <w:r w:rsidRPr="005A4153">
        <w:rPr>
          <w:rFonts w:ascii="宋体" w:hAnsi="宋体"/>
          <w:sz w:val="28"/>
          <w:szCs w:val="28"/>
        </w:rPr>
        <w:t>。</w:t>
      </w:r>
    </w:p>
    <w:p w:rsidR="00096EDB" w:rsidRPr="005A4153" w:rsidRDefault="00096EDB" w:rsidP="00F976AC">
      <w:pPr>
        <w:spacing w:line="520" w:lineRule="exact"/>
        <w:ind w:firstLineChars="200" w:firstLine="560"/>
        <w:jc w:val="left"/>
        <w:rPr>
          <w:rFonts w:ascii="宋体" w:hAnsi="宋体"/>
          <w:sz w:val="28"/>
          <w:szCs w:val="28"/>
        </w:rPr>
      </w:pPr>
      <w:r w:rsidRPr="005A4153">
        <w:rPr>
          <w:rFonts w:ascii="宋体" w:hAnsi="宋体"/>
          <w:sz w:val="28"/>
          <w:szCs w:val="28"/>
        </w:rPr>
        <w:t>本课程是鉴定和研究中药的品种和质量，制定中药标准，寻找和扩大新药源的应用学科。它是在继承中医药学遗产和传统鉴别经验的基础上，应用现代自然科学的理论知识和技术方法，研究和探讨中药</w:t>
      </w:r>
      <w:r w:rsidRPr="005A4153">
        <w:rPr>
          <w:rFonts w:ascii="宋体" w:hAnsi="宋体"/>
          <w:sz w:val="28"/>
          <w:szCs w:val="28"/>
        </w:rPr>
        <w:lastRenderedPageBreak/>
        <w:t>的来源、性状、显微特征、理化鉴别、质量标准及寻找新药等的理论和实践问题。</w:t>
      </w:r>
    </w:p>
    <w:p w:rsidR="00212C1A" w:rsidRPr="005A4153" w:rsidRDefault="00D958F5" w:rsidP="00F976AC">
      <w:pPr>
        <w:spacing w:line="520" w:lineRule="exact"/>
        <w:ind w:firstLineChars="200" w:firstLine="562"/>
        <w:jc w:val="left"/>
        <w:rPr>
          <w:rFonts w:ascii="宋体" w:hAnsi="宋体"/>
          <w:b/>
          <w:sz w:val="28"/>
          <w:szCs w:val="28"/>
        </w:rPr>
      </w:pPr>
      <w:r>
        <w:rPr>
          <w:rFonts w:ascii="宋体" w:hAnsi="宋体" w:hint="eastAsia"/>
          <w:b/>
          <w:sz w:val="28"/>
          <w:szCs w:val="28"/>
        </w:rPr>
        <w:t>18</w:t>
      </w:r>
      <w:r w:rsidR="00212C1A" w:rsidRPr="005A4153">
        <w:rPr>
          <w:rFonts w:ascii="宋体" w:hAnsi="宋体" w:hint="eastAsia"/>
          <w:b/>
          <w:sz w:val="28"/>
          <w:szCs w:val="28"/>
        </w:rPr>
        <w:t>.</w:t>
      </w:r>
      <w:r w:rsidR="00E20638">
        <w:rPr>
          <w:rFonts w:ascii="宋体" w:hAnsi="宋体" w:hint="eastAsia"/>
          <w:b/>
          <w:sz w:val="28"/>
          <w:szCs w:val="28"/>
        </w:rPr>
        <w:t>中药炮制</w:t>
      </w:r>
    </w:p>
    <w:p w:rsidR="00212C1A" w:rsidRPr="005A4153" w:rsidRDefault="00212C1A" w:rsidP="00F976AC">
      <w:pPr>
        <w:spacing w:line="520" w:lineRule="exact"/>
        <w:ind w:firstLineChars="200" w:firstLine="560"/>
        <w:jc w:val="left"/>
        <w:rPr>
          <w:rFonts w:ascii="宋体" w:hAnsi="宋体"/>
          <w:sz w:val="28"/>
          <w:szCs w:val="28"/>
        </w:rPr>
      </w:pPr>
      <w:r w:rsidRPr="005A4153">
        <w:rPr>
          <w:rFonts w:ascii="宋体" w:hAnsi="宋体"/>
          <w:sz w:val="28"/>
          <w:szCs w:val="28"/>
        </w:rPr>
        <w:t>本课程4学分，课内学时72学时</w:t>
      </w:r>
      <w:r w:rsidR="00AB78C8" w:rsidRPr="005A4153">
        <w:rPr>
          <w:rFonts w:ascii="宋体" w:hAnsi="宋体" w:hint="eastAsia"/>
          <w:sz w:val="28"/>
          <w:szCs w:val="28"/>
        </w:rPr>
        <w:t>，开设</w:t>
      </w:r>
      <w:r w:rsidR="00AB78C8">
        <w:rPr>
          <w:rFonts w:ascii="宋体" w:hAnsi="宋体" w:hint="eastAsia"/>
          <w:sz w:val="28"/>
          <w:szCs w:val="28"/>
        </w:rPr>
        <w:t>于第四</w:t>
      </w:r>
      <w:r w:rsidR="00AB78C8" w:rsidRPr="005A4153">
        <w:rPr>
          <w:rFonts w:ascii="宋体" w:hAnsi="宋体" w:hint="eastAsia"/>
          <w:sz w:val="28"/>
          <w:szCs w:val="28"/>
        </w:rPr>
        <w:t>学期</w:t>
      </w:r>
      <w:r w:rsidRPr="005A4153">
        <w:rPr>
          <w:rFonts w:ascii="宋体" w:hAnsi="宋体"/>
          <w:sz w:val="28"/>
          <w:szCs w:val="28"/>
        </w:rPr>
        <w:t>。</w:t>
      </w:r>
    </w:p>
    <w:p w:rsidR="00212C1A" w:rsidRPr="005A4153" w:rsidRDefault="00212C1A" w:rsidP="00F976AC">
      <w:pPr>
        <w:spacing w:line="520" w:lineRule="exact"/>
        <w:ind w:firstLineChars="200" w:firstLine="560"/>
        <w:jc w:val="left"/>
        <w:rPr>
          <w:rFonts w:ascii="宋体" w:hAnsi="宋体"/>
          <w:sz w:val="28"/>
          <w:szCs w:val="28"/>
        </w:rPr>
      </w:pPr>
      <w:r w:rsidRPr="005A4153">
        <w:rPr>
          <w:rFonts w:ascii="宋体" w:hAnsi="宋体" w:hint="eastAsia"/>
          <w:sz w:val="28"/>
          <w:szCs w:val="28"/>
        </w:rPr>
        <w:t>本课程</w:t>
      </w:r>
      <w:r w:rsidRPr="005A4153">
        <w:rPr>
          <w:rFonts w:ascii="宋体" w:hAnsi="宋体"/>
          <w:sz w:val="28"/>
          <w:szCs w:val="28"/>
        </w:rPr>
        <w:t>是中药类专业的一门专业课，该课程是最能突出体现中药学特色及其精髓的主干课程之一。</w:t>
      </w:r>
    </w:p>
    <w:p w:rsidR="00212C1A" w:rsidRDefault="00212C1A" w:rsidP="00F976AC">
      <w:pPr>
        <w:spacing w:line="520" w:lineRule="exact"/>
        <w:ind w:firstLineChars="200" w:firstLine="560"/>
        <w:jc w:val="left"/>
        <w:rPr>
          <w:rFonts w:ascii="宋体" w:hAnsi="宋体"/>
          <w:sz w:val="28"/>
          <w:szCs w:val="28"/>
        </w:rPr>
      </w:pPr>
      <w:r w:rsidRPr="005A4153">
        <w:rPr>
          <w:rFonts w:ascii="宋体" w:hAnsi="宋体"/>
          <w:sz w:val="28"/>
          <w:szCs w:val="28"/>
        </w:rPr>
        <w:t>中药必须经过炮制之后才能供临床使用。中药炮制是根据中医药理论，依照临床辨证施治的需要和药物自身性质，以及调剂、制剂的不同要求所采取的一项制药技术。中药炮制学是专门研究中药炮制理论、工艺、规格标准、历史沿革及其发展方向的学科。</w:t>
      </w:r>
    </w:p>
    <w:p w:rsidR="0091416A" w:rsidRPr="005A4153" w:rsidRDefault="00D958F5" w:rsidP="0091416A">
      <w:pPr>
        <w:spacing w:line="520" w:lineRule="exact"/>
        <w:ind w:firstLineChars="200" w:firstLine="562"/>
        <w:jc w:val="left"/>
        <w:rPr>
          <w:rFonts w:ascii="宋体" w:hAnsi="宋体"/>
          <w:b/>
          <w:sz w:val="28"/>
          <w:szCs w:val="28"/>
        </w:rPr>
      </w:pPr>
      <w:r>
        <w:rPr>
          <w:rFonts w:ascii="宋体" w:hAnsi="宋体" w:hint="eastAsia"/>
          <w:b/>
          <w:sz w:val="28"/>
          <w:szCs w:val="28"/>
        </w:rPr>
        <w:t>19</w:t>
      </w:r>
      <w:r w:rsidR="0091416A" w:rsidRPr="005A4153">
        <w:rPr>
          <w:rFonts w:ascii="宋体" w:hAnsi="宋体" w:hint="eastAsia"/>
          <w:b/>
          <w:sz w:val="28"/>
          <w:szCs w:val="28"/>
        </w:rPr>
        <w:t>.制药工程</w:t>
      </w:r>
    </w:p>
    <w:p w:rsidR="0091416A" w:rsidRPr="005A4153" w:rsidRDefault="0091416A" w:rsidP="0091416A">
      <w:pPr>
        <w:spacing w:line="520" w:lineRule="exact"/>
        <w:ind w:firstLineChars="200" w:firstLine="560"/>
        <w:jc w:val="left"/>
        <w:rPr>
          <w:rFonts w:ascii="宋体" w:hAnsi="宋体"/>
          <w:sz w:val="28"/>
          <w:szCs w:val="28"/>
        </w:rPr>
      </w:pPr>
      <w:r w:rsidRPr="005A4153">
        <w:rPr>
          <w:rFonts w:ascii="宋体" w:hAnsi="宋体" w:hint="eastAsia"/>
          <w:sz w:val="28"/>
          <w:szCs w:val="28"/>
        </w:rPr>
        <w:t>本课程4学分，课内学时72学时，开设</w:t>
      </w:r>
      <w:r>
        <w:rPr>
          <w:rFonts w:ascii="宋体" w:hAnsi="宋体" w:hint="eastAsia"/>
          <w:sz w:val="28"/>
          <w:szCs w:val="28"/>
        </w:rPr>
        <w:t>于第五</w:t>
      </w:r>
      <w:r w:rsidRPr="005A4153">
        <w:rPr>
          <w:rFonts w:ascii="宋体" w:hAnsi="宋体" w:hint="eastAsia"/>
          <w:sz w:val="28"/>
          <w:szCs w:val="28"/>
        </w:rPr>
        <w:t>学期。</w:t>
      </w:r>
    </w:p>
    <w:p w:rsidR="0091416A" w:rsidRPr="005A4153" w:rsidRDefault="002D6D36" w:rsidP="0091416A">
      <w:pPr>
        <w:spacing w:line="520" w:lineRule="exact"/>
        <w:ind w:firstLineChars="200" w:firstLine="560"/>
        <w:jc w:val="left"/>
        <w:rPr>
          <w:rFonts w:ascii="宋体" w:hAnsi="宋体"/>
          <w:sz w:val="28"/>
          <w:szCs w:val="28"/>
        </w:rPr>
      </w:pPr>
      <w:r>
        <w:rPr>
          <w:rFonts w:ascii="宋体" w:hAnsi="宋体" w:hint="eastAsia"/>
          <w:sz w:val="28"/>
          <w:szCs w:val="28"/>
        </w:rPr>
        <w:t>本课程全面系统地介绍了</w:t>
      </w:r>
      <w:r w:rsidR="00F66304">
        <w:rPr>
          <w:rFonts w:ascii="宋体" w:hAnsi="宋体" w:hint="eastAsia"/>
          <w:sz w:val="28"/>
          <w:szCs w:val="28"/>
        </w:rPr>
        <w:t>制药</w:t>
      </w:r>
      <w:r>
        <w:rPr>
          <w:rFonts w:ascii="宋体" w:hAnsi="宋体" w:hint="eastAsia"/>
          <w:sz w:val="28"/>
          <w:szCs w:val="28"/>
        </w:rPr>
        <w:t>反应工程、制药分离工程</w:t>
      </w:r>
      <w:r w:rsidR="00F66304">
        <w:rPr>
          <w:rFonts w:ascii="宋体" w:hAnsi="宋体" w:hint="eastAsia"/>
          <w:sz w:val="28"/>
          <w:szCs w:val="28"/>
        </w:rPr>
        <w:t>和制剂工程技术。</w:t>
      </w:r>
    </w:p>
    <w:p w:rsidR="0091416A" w:rsidRPr="00F66304" w:rsidRDefault="00F66304" w:rsidP="00F976AC">
      <w:pPr>
        <w:spacing w:line="520" w:lineRule="exact"/>
        <w:ind w:firstLineChars="200" w:firstLine="560"/>
        <w:jc w:val="left"/>
        <w:rPr>
          <w:rFonts w:ascii="宋体" w:hAnsi="宋体"/>
          <w:sz w:val="28"/>
          <w:szCs w:val="28"/>
        </w:rPr>
      </w:pPr>
      <w:r>
        <w:rPr>
          <w:rFonts w:ascii="宋体" w:hAnsi="宋体" w:hint="eastAsia"/>
          <w:sz w:val="28"/>
          <w:szCs w:val="28"/>
        </w:rPr>
        <w:t>课程的主要内容：反应合成技术概论；吸附和离子交换；色谱法分离；萃取；结晶分离；蒸馏；过滤和离心分离；膜分离；药物制剂技术概论等。</w:t>
      </w:r>
    </w:p>
    <w:p w:rsidR="00212C1A" w:rsidRPr="005A4153" w:rsidRDefault="00D958F5" w:rsidP="00F976AC">
      <w:pPr>
        <w:spacing w:line="520" w:lineRule="exact"/>
        <w:ind w:firstLineChars="200" w:firstLine="562"/>
        <w:jc w:val="left"/>
        <w:rPr>
          <w:rFonts w:ascii="宋体" w:hAnsi="宋体"/>
          <w:b/>
          <w:sz w:val="28"/>
          <w:szCs w:val="28"/>
        </w:rPr>
      </w:pPr>
      <w:r>
        <w:rPr>
          <w:rFonts w:ascii="宋体" w:hAnsi="宋体" w:hint="eastAsia"/>
          <w:b/>
          <w:sz w:val="28"/>
          <w:szCs w:val="28"/>
        </w:rPr>
        <w:t>20</w:t>
      </w:r>
      <w:r w:rsidR="00212C1A" w:rsidRPr="005A4153">
        <w:rPr>
          <w:rFonts w:ascii="宋体" w:hAnsi="宋体" w:hint="eastAsia"/>
          <w:b/>
          <w:sz w:val="28"/>
          <w:szCs w:val="28"/>
        </w:rPr>
        <w:t>.方剂学</w:t>
      </w:r>
    </w:p>
    <w:p w:rsidR="00212C1A" w:rsidRPr="005A4153" w:rsidRDefault="00212C1A" w:rsidP="00F976AC">
      <w:pPr>
        <w:spacing w:line="520" w:lineRule="exact"/>
        <w:ind w:firstLineChars="200" w:firstLine="560"/>
        <w:jc w:val="left"/>
        <w:rPr>
          <w:rFonts w:ascii="宋体" w:hAnsi="宋体"/>
          <w:sz w:val="28"/>
          <w:szCs w:val="28"/>
        </w:rPr>
      </w:pPr>
      <w:r w:rsidRPr="005A4153">
        <w:rPr>
          <w:rFonts w:ascii="宋体" w:hAnsi="宋体"/>
          <w:sz w:val="28"/>
          <w:szCs w:val="28"/>
        </w:rPr>
        <w:t>本课程4学分，课内学时72学时</w:t>
      </w:r>
      <w:r w:rsidR="009B7161" w:rsidRPr="005A4153">
        <w:rPr>
          <w:rFonts w:ascii="宋体" w:hAnsi="宋体" w:hint="eastAsia"/>
          <w:sz w:val="28"/>
          <w:szCs w:val="28"/>
        </w:rPr>
        <w:t>，开设</w:t>
      </w:r>
      <w:r w:rsidR="009B7161">
        <w:rPr>
          <w:rFonts w:ascii="宋体" w:hAnsi="宋体" w:hint="eastAsia"/>
          <w:sz w:val="28"/>
          <w:szCs w:val="28"/>
        </w:rPr>
        <w:t>于第三</w:t>
      </w:r>
      <w:r w:rsidR="009B7161" w:rsidRPr="005A4153">
        <w:rPr>
          <w:rFonts w:ascii="宋体" w:hAnsi="宋体" w:hint="eastAsia"/>
          <w:sz w:val="28"/>
          <w:szCs w:val="28"/>
        </w:rPr>
        <w:t>学期</w:t>
      </w:r>
      <w:r w:rsidRPr="005A4153">
        <w:rPr>
          <w:rFonts w:ascii="宋体" w:hAnsi="宋体"/>
          <w:sz w:val="28"/>
          <w:szCs w:val="28"/>
        </w:rPr>
        <w:t>。</w:t>
      </w:r>
    </w:p>
    <w:p w:rsidR="00212C1A" w:rsidRDefault="00212C1A" w:rsidP="00F976AC">
      <w:pPr>
        <w:spacing w:line="520" w:lineRule="exact"/>
        <w:ind w:firstLineChars="200" w:firstLine="560"/>
        <w:jc w:val="left"/>
        <w:rPr>
          <w:rFonts w:ascii="宋体" w:hAnsi="宋体"/>
          <w:sz w:val="28"/>
          <w:szCs w:val="28"/>
        </w:rPr>
      </w:pPr>
      <w:r w:rsidRPr="005A4153">
        <w:rPr>
          <w:rFonts w:ascii="宋体" w:hAnsi="宋体" w:hint="eastAsia"/>
          <w:sz w:val="28"/>
          <w:szCs w:val="28"/>
        </w:rPr>
        <w:t>本课程</w:t>
      </w:r>
      <w:r w:rsidRPr="005A4153">
        <w:rPr>
          <w:rFonts w:ascii="宋体" w:hAnsi="宋体"/>
          <w:sz w:val="28"/>
          <w:szCs w:val="28"/>
        </w:rPr>
        <w:t>是研究和阐明中医制方原理、方剂配伍规律及其临床运用的学科，是中医药各类专业必修的基础课程。本课程不仅是中医辨证论治理论体系中的重要组成部分，而且是实现中医基础理论与临床实践紧密结合，集中体现中医证、法、方、药有机统一的一门重要的中医应用基础课程。</w:t>
      </w:r>
    </w:p>
    <w:p w:rsidR="00096EDB" w:rsidRPr="005A4153" w:rsidRDefault="00D958F5" w:rsidP="00F976AC">
      <w:pPr>
        <w:spacing w:line="520" w:lineRule="exact"/>
        <w:ind w:firstLineChars="200" w:firstLine="562"/>
        <w:jc w:val="left"/>
        <w:rPr>
          <w:rFonts w:ascii="宋体" w:hAnsi="宋体"/>
          <w:b/>
          <w:sz w:val="28"/>
          <w:szCs w:val="28"/>
        </w:rPr>
      </w:pPr>
      <w:r>
        <w:rPr>
          <w:rFonts w:ascii="宋体" w:hAnsi="宋体" w:hint="eastAsia"/>
          <w:b/>
          <w:sz w:val="28"/>
          <w:szCs w:val="28"/>
        </w:rPr>
        <w:t>21</w:t>
      </w:r>
      <w:r w:rsidR="00096EDB" w:rsidRPr="005A4153">
        <w:rPr>
          <w:rFonts w:ascii="宋体" w:hAnsi="宋体" w:hint="eastAsia"/>
          <w:b/>
          <w:sz w:val="28"/>
          <w:szCs w:val="28"/>
        </w:rPr>
        <w:t>.综合实践</w:t>
      </w:r>
    </w:p>
    <w:p w:rsidR="00096EDB" w:rsidRPr="005A4153" w:rsidRDefault="00096EDB" w:rsidP="00F976AC">
      <w:pPr>
        <w:spacing w:line="520" w:lineRule="exact"/>
        <w:ind w:firstLineChars="200" w:firstLine="560"/>
        <w:jc w:val="left"/>
        <w:rPr>
          <w:rFonts w:ascii="宋体" w:hAnsi="宋体"/>
          <w:sz w:val="28"/>
          <w:szCs w:val="28"/>
        </w:rPr>
      </w:pPr>
      <w:r w:rsidRPr="005A4153">
        <w:rPr>
          <w:rFonts w:ascii="宋体" w:hAnsi="宋体" w:hint="eastAsia"/>
          <w:sz w:val="28"/>
          <w:szCs w:val="28"/>
        </w:rPr>
        <w:t>本专业综合实践环节包括社会实践</w:t>
      </w:r>
      <w:r w:rsidR="00C47146">
        <w:rPr>
          <w:rFonts w:ascii="宋体" w:hAnsi="宋体" w:hint="eastAsia"/>
          <w:sz w:val="28"/>
          <w:szCs w:val="28"/>
        </w:rPr>
        <w:t>（中药方向）</w:t>
      </w:r>
      <w:r w:rsidRPr="005A4153">
        <w:rPr>
          <w:rFonts w:ascii="宋体" w:hAnsi="宋体" w:hint="eastAsia"/>
          <w:sz w:val="28"/>
          <w:szCs w:val="28"/>
        </w:rPr>
        <w:t>和毕业实习</w:t>
      </w:r>
      <w:r w:rsidR="00C47146">
        <w:rPr>
          <w:rFonts w:ascii="宋体" w:hAnsi="宋体" w:hint="eastAsia"/>
          <w:sz w:val="28"/>
          <w:szCs w:val="28"/>
        </w:rPr>
        <w:t>（中</w:t>
      </w:r>
      <w:r w:rsidR="00C47146">
        <w:rPr>
          <w:rFonts w:ascii="宋体" w:hAnsi="宋体" w:hint="eastAsia"/>
          <w:sz w:val="28"/>
          <w:szCs w:val="28"/>
        </w:rPr>
        <w:lastRenderedPageBreak/>
        <w:t>药方向）</w:t>
      </w:r>
      <w:r w:rsidRPr="005A4153">
        <w:rPr>
          <w:rFonts w:ascii="宋体" w:hAnsi="宋体" w:hint="eastAsia"/>
          <w:sz w:val="28"/>
          <w:szCs w:val="28"/>
        </w:rPr>
        <w:t>两部分</w:t>
      </w:r>
      <w:r w:rsidR="00C34B41" w:rsidRPr="005A4153">
        <w:rPr>
          <w:rFonts w:ascii="宋体" w:hAnsi="宋体" w:hint="eastAsia"/>
          <w:sz w:val="28"/>
          <w:szCs w:val="28"/>
        </w:rPr>
        <w:t>，开设</w:t>
      </w:r>
      <w:r w:rsidR="00C34B41">
        <w:rPr>
          <w:rFonts w:ascii="宋体" w:hAnsi="宋体" w:hint="eastAsia"/>
          <w:sz w:val="28"/>
          <w:szCs w:val="28"/>
        </w:rPr>
        <w:t>于第三</w:t>
      </w:r>
      <w:r w:rsidR="00C34B41" w:rsidRPr="005A4153">
        <w:rPr>
          <w:rFonts w:ascii="宋体" w:hAnsi="宋体" w:hint="eastAsia"/>
          <w:sz w:val="28"/>
          <w:szCs w:val="28"/>
        </w:rPr>
        <w:t>学期</w:t>
      </w:r>
      <w:r w:rsidRPr="005A4153">
        <w:rPr>
          <w:rFonts w:ascii="宋体" w:hAnsi="宋体" w:hint="eastAsia"/>
          <w:sz w:val="28"/>
          <w:szCs w:val="28"/>
        </w:rPr>
        <w:t>，</w:t>
      </w:r>
      <w:r w:rsidR="00C47146">
        <w:rPr>
          <w:rFonts w:ascii="宋体" w:hAnsi="宋体" w:hint="eastAsia"/>
          <w:sz w:val="28"/>
          <w:szCs w:val="28"/>
        </w:rPr>
        <w:t>分别为4学分和8学分。</w:t>
      </w:r>
      <w:r w:rsidRPr="005A4153">
        <w:rPr>
          <w:rFonts w:ascii="宋体" w:hAnsi="宋体" w:hint="eastAsia"/>
          <w:sz w:val="28"/>
          <w:szCs w:val="28"/>
        </w:rPr>
        <w:t>国家开放大学负责制定综合实践环节的教学要求，省级电大负责组织实施、考核。</w:t>
      </w:r>
    </w:p>
    <w:sectPr w:rsidR="00096EDB" w:rsidRPr="005A4153" w:rsidSect="00122346">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778" w:rsidRDefault="00326778">
      <w:r>
        <w:separator/>
      </w:r>
    </w:p>
  </w:endnote>
  <w:endnote w:type="continuationSeparator" w:id="1">
    <w:p w:rsidR="00326778" w:rsidRDefault="003267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KaiTi">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778" w:rsidRDefault="00326778">
      <w:r>
        <w:separator/>
      </w:r>
    </w:p>
  </w:footnote>
  <w:footnote w:type="continuationSeparator" w:id="1">
    <w:p w:rsidR="00326778" w:rsidRDefault="003267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EDB" w:rsidRDefault="00096ED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63BD"/>
    <w:rsid w:val="00003ED5"/>
    <w:rsid w:val="000209B1"/>
    <w:rsid w:val="00037992"/>
    <w:rsid w:val="00042491"/>
    <w:rsid w:val="00052B2A"/>
    <w:rsid w:val="00077845"/>
    <w:rsid w:val="00082A7A"/>
    <w:rsid w:val="00091DA5"/>
    <w:rsid w:val="00096EDB"/>
    <w:rsid w:val="00097D73"/>
    <w:rsid w:val="000B3AB0"/>
    <w:rsid w:val="000C764A"/>
    <w:rsid w:val="000D39A0"/>
    <w:rsid w:val="000D40CC"/>
    <w:rsid w:val="000D65DE"/>
    <w:rsid w:val="000D69B5"/>
    <w:rsid w:val="000E0C44"/>
    <w:rsid w:val="000F0E68"/>
    <w:rsid w:val="00110D94"/>
    <w:rsid w:val="00122346"/>
    <w:rsid w:val="001503EF"/>
    <w:rsid w:val="0018636A"/>
    <w:rsid w:val="001A22D0"/>
    <w:rsid w:val="001B1702"/>
    <w:rsid w:val="001B3B7B"/>
    <w:rsid w:val="001C29D9"/>
    <w:rsid w:val="001D163B"/>
    <w:rsid w:val="001E0434"/>
    <w:rsid w:val="001E0D8C"/>
    <w:rsid w:val="001E4481"/>
    <w:rsid w:val="00201D1A"/>
    <w:rsid w:val="00202213"/>
    <w:rsid w:val="00211D9B"/>
    <w:rsid w:val="00212C1A"/>
    <w:rsid w:val="00215AFC"/>
    <w:rsid w:val="00252B8F"/>
    <w:rsid w:val="00272E0E"/>
    <w:rsid w:val="002A0ABC"/>
    <w:rsid w:val="002A4540"/>
    <w:rsid w:val="002B4B19"/>
    <w:rsid w:val="002C1FD0"/>
    <w:rsid w:val="002C2D4E"/>
    <w:rsid w:val="002C6E6C"/>
    <w:rsid w:val="002D6D36"/>
    <w:rsid w:val="002D750B"/>
    <w:rsid w:val="00307DA9"/>
    <w:rsid w:val="00326778"/>
    <w:rsid w:val="00345A10"/>
    <w:rsid w:val="003514E7"/>
    <w:rsid w:val="00364C0E"/>
    <w:rsid w:val="003702E5"/>
    <w:rsid w:val="00377301"/>
    <w:rsid w:val="003831B3"/>
    <w:rsid w:val="003874C1"/>
    <w:rsid w:val="003918D3"/>
    <w:rsid w:val="003E4D9D"/>
    <w:rsid w:val="003F101A"/>
    <w:rsid w:val="003F2EDE"/>
    <w:rsid w:val="003F3F17"/>
    <w:rsid w:val="00417F04"/>
    <w:rsid w:val="00421F73"/>
    <w:rsid w:val="00452E15"/>
    <w:rsid w:val="0045679D"/>
    <w:rsid w:val="00467EC7"/>
    <w:rsid w:val="00474428"/>
    <w:rsid w:val="004974B4"/>
    <w:rsid w:val="004B1FE1"/>
    <w:rsid w:val="004B5CF9"/>
    <w:rsid w:val="004C14DA"/>
    <w:rsid w:val="004F4333"/>
    <w:rsid w:val="005034A5"/>
    <w:rsid w:val="005108FF"/>
    <w:rsid w:val="005266B6"/>
    <w:rsid w:val="00530949"/>
    <w:rsid w:val="00546F94"/>
    <w:rsid w:val="00555554"/>
    <w:rsid w:val="00573DFE"/>
    <w:rsid w:val="00577021"/>
    <w:rsid w:val="00586D31"/>
    <w:rsid w:val="005A4153"/>
    <w:rsid w:val="005B41FE"/>
    <w:rsid w:val="005B5D6A"/>
    <w:rsid w:val="005E1337"/>
    <w:rsid w:val="006077BD"/>
    <w:rsid w:val="006110B6"/>
    <w:rsid w:val="00624429"/>
    <w:rsid w:val="00624630"/>
    <w:rsid w:val="00627071"/>
    <w:rsid w:val="00640983"/>
    <w:rsid w:val="006418F7"/>
    <w:rsid w:val="00683D20"/>
    <w:rsid w:val="00685D9B"/>
    <w:rsid w:val="006934F5"/>
    <w:rsid w:val="00696CCE"/>
    <w:rsid w:val="006A04E6"/>
    <w:rsid w:val="006A3B39"/>
    <w:rsid w:val="006A744A"/>
    <w:rsid w:val="006D6E68"/>
    <w:rsid w:val="006E21F1"/>
    <w:rsid w:val="006E252B"/>
    <w:rsid w:val="00725883"/>
    <w:rsid w:val="00730EEE"/>
    <w:rsid w:val="0073123D"/>
    <w:rsid w:val="00731650"/>
    <w:rsid w:val="00732B0B"/>
    <w:rsid w:val="00792F18"/>
    <w:rsid w:val="007940E3"/>
    <w:rsid w:val="007B5669"/>
    <w:rsid w:val="007C63BD"/>
    <w:rsid w:val="007E0C1E"/>
    <w:rsid w:val="007F789B"/>
    <w:rsid w:val="00816C91"/>
    <w:rsid w:val="008370E6"/>
    <w:rsid w:val="008673E0"/>
    <w:rsid w:val="008832BA"/>
    <w:rsid w:val="00897D4D"/>
    <w:rsid w:val="008A2DE2"/>
    <w:rsid w:val="008A46F6"/>
    <w:rsid w:val="008B7225"/>
    <w:rsid w:val="008B791E"/>
    <w:rsid w:val="008D1D4F"/>
    <w:rsid w:val="008F2D32"/>
    <w:rsid w:val="008F3BCD"/>
    <w:rsid w:val="0091072C"/>
    <w:rsid w:val="0091416A"/>
    <w:rsid w:val="00934A43"/>
    <w:rsid w:val="00971188"/>
    <w:rsid w:val="00973516"/>
    <w:rsid w:val="00980753"/>
    <w:rsid w:val="009909F6"/>
    <w:rsid w:val="009A14B7"/>
    <w:rsid w:val="009A496F"/>
    <w:rsid w:val="009B4D20"/>
    <w:rsid w:val="009B7161"/>
    <w:rsid w:val="009D2417"/>
    <w:rsid w:val="009E1080"/>
    <w:rsid w:val="009E2185"/>
    <w:rsid w:val="009E44A3"/>
    <w:rsid w:val="00A07AFF"/>
    <w:rsid w:val="00A30280"/>
    <w:rsid w:val="00A370AC"/>
    <w:rsid w:val="00A64ADF"/>
    <w:rsid w:val="00A815B2"/>
    <w:rsid w:val="00A9349D"/>
    <w:rsid w:val="00AB2575"/>
    <w:rsid w:val="00AB78C8"/>
    <w:rsid w:val="00AC52FB"/>
    <w:rsid w:val="00AD0E1A"/>
    <w:rsid w:val="00AE080A"/>
    <w:rsid w:val="00AE3F62"/>
    <w:rsid w:val="00B01D3D"/>
    <w:rsid w:val="00B03CD9"/>
    <w:rsid w:val="00B2244F"/>
    <w:rsid w:val="00B328BA"/>
    <w:rsid w:val="00B64B6C"/>
    <w:rsid w:val="00BA248D"/>
    <w:rsid w:val="00BA425D"/>
    <w:rsid w:val="00BB702F"/>
    <w:rsid w:val="00BC0F44"/>
    <w:rsid w:val="00BC749E"/>
    <w:rsid w:val="00BD3C10"/>
    <w:rsid w:val="00BD7AFC"/>
    <w:rsid w:val="00BF41D4"/>
    <w:rsid w:val="00BF6A58"/>
    <w:rsid w:val="00C268AD"/>
    <w:rsid w:val="00C33679"/>
    <w:rsid w:val="00C34B41"/>
    <w:rsid w:val="00C47146"/>
    <w:rsid w:val="00C63029"/>
    <w:rsid w:val="00C728F8"/>
    <w:rsid w:val="00C755FF"/>
    <w:rsid w:val="00C846FE"/>
    <w:rsid w:val="00C867C2"/>
    <w:rsid w:val="00C95E52"/>
    <w:rsid w:val="00CA45AC"/>
    <w:rsid w:val="00CB796D"/>
    <w:rsid w:val="00CD3391"/>
    <w:rsid w:val="00CE7D57"/>
    <w:rsid w:val="00CF28C9"/>
    <w:rsid w:val="00CF7D7B"/>
    <w:rsid w:val="00D10D89"/>
    <w:rsid w:val="00D26B4D"/>
    <w:rsid w:val="00D47091"/>
    <w:rsid w:val="00D538D6"/>
    <w:rsid w:val="00D5445B"/>
    <w:rsid w:val="00D6097C"/>
    <w:rsid w:val="00D62D50"/>
    <w:rsid w:val="00D70D83"/>
    <w:rsid w:val="00D764DC"/>
    <w:rsid w:val="00D83A56"/>
    <w:rsid w:val="00D93D7C"/>
    <w:rsid w:val="00D958F5"/>
    <w:rsid w:val="00DA1008"/>
    <w:rsid w:val="00DB6FFB"/>
    <w:rsid w:val="00DD3CCA"/>
    <w:rsid w:val="00DE4665"/>
    <w:rsid w:val="00DF3210"/>
    <w:rsid w:val="00E06C25"/>
    <w:rsid w:val="00E20638"/>
    <w:rsid w:val="00E25ADF"/>
    <w:rsid w:val="00E32665"/>
    <w:rsid w:val="00E47AF7"/>
    <w:rsid w:val="00E520C9"/>
    <w:rsid w:val="00E5690F"/>
    <w:rsid w:val="00E76B35"/>
    <w:rsid w:val="00E81CD9"/>
    <w:rsid w:val="00E95D29"/>
    <w:rsid w:val="00EB645A"/>
    <w:rsid w:val="00EF0217"/>
    <w:rsid w:val="00F0146B"/>
    <w:rsid w:val="00F0295F"/>
    <w:rsid w:val="00F60631"/>
    <w:rsid w:val="00F61E86"/>
    <w:rsid w:val="00F62441"/>
    <w:rsid w:val="00F66304"/>
    <w:rsid w:val="00F80F25"/>
    <w:rsid w:val="00F81AD0"/>
    <w:rsid w:val="00F94599"/>
    <w:rsid w:val="00F976AC"/>
    <w:rsid w:val="00FA118A"/>
    <w:rsid w:val="00FD0545"/>
    <w:rsid w:val="00FE04F7"/>
    <w:rsid w:val="00FF1E8C"/>
    <w:rsid w:val="56123799"/>
    <w:rsid w:val="75922247"/>
    <w:rsid w:val="77A45F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uiPriority="0"/>
    <w:lsdException w:name="Normal (Web)" w:semiHidden="0"/>
    <w:lsdException w:name="Normal Table" w:semiHidden="0"/>
    <w:lsdException w:name="Table Grid" w:semiHidden="0" w:uiPriority="3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34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122346"/>
    <w:rPr>
      <w:kern w:val="2"/>
      <w:sz w:val="18"/>
      <w:szCs w:val="18"/>
    </w:rPr>
  </w:style>
  <w:style w:type="character" w:styleId="a4">
    <w:name w:val="Hyperlink"/>
    <w:uiPriority w:val="99"/>
    <w:unhideWhenUsed/>
    <w:rsid w:val="00122346"/>
    <w:rPr>
      <w:color w:val="0000FF"/>
      <w:u w:val="single"/>
    </w:rPr>
  </w:style>
  <w:style w:type="character" w:customStyle="1" w:styleId="apple-converted-space">
    <w:name w:val="apple-converted-space"/>
    <w:rsid w:val="00122346"/>
  </w:style>
  <w:style w:type="character" w:customStyle="1" w:styleId="Char0">
    <w:name w:val="页脚 Char"/>
    <w:link w:val="a5"/>
    <w:uiPriority w:val="99"/>
    <w:rsid w:val="00122346"/>
    <w:rPr>
      <w:kern w:val="2"/>
      <w:sz w:val="18"/>
      <w:szCs w:val="18"/>
    </w:rPr>
  </w:style>
  <w:style w:type="paragraph" w:customStyle="1" w:styleId="reader-word-layer">
    <w:name w:val="reader-word-layer"/>
    <w:basedOn w:val="a"/>
    <w:rsid w:val="00122346"/>
    <w:pPr>
      <w:widowControl/>
      <w:spacing w:before="100" w:beforeAutospacing="1" w:after="100" w:afterAutospacing="1"/>
      <w:jc w:val="left"/>
    </w:pPr>
    <w:rPr>
      <w:rFonts w:ascii="宋体" w:hAnsi="宋体" w:cs="宋体"/>
      <w:kern w:val="0"/>
      <w:sz w:val="24"/>
      <w:szCs w:val="24"/>
    </w:rPr>
  </w:style>
  <w:style w:type="paragraph" w:styleId="a3">
    <w:name w:val="header"/>
    <w:basedOn w:val="a"/>
    <w:link w:val="Char"/>
    <w:uiPriority w:val="99"/>
    <w:unhideWhenUsed/>
    <w:rsid w:val="00122346"/>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unhideWhenUsed/>
    <w:rsid w:val="00122346"/>
    <w:pPr>
      <w:tabs>
        <w:tab w:val="center" w:pos="4153"/>
        <w:tab w:val="right" w:pos="8306"/>
      </w:tabs>
      <w:snapToGrid w:val="0"/>
      <w:jc w:val="left"/>
    </w:pPr>
    <w:rPr>
      <w:sz w:val="18"/>
      <w:szCs w:val="18"/>
    </w:rPr>
  </w:style>
  <w:style w:type="paragraph" w:styleId="a6">
    <w:name w:val="Normal (Web)"/>
    <w:basedOn w:val="a"/>
    <w:uiPriority w:val="99"/>
    <w:unhideWhenUsed/>
    <w:rsid w:val="00122346"/>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122346"/>
    <w:pPr>
      <w:widowControl/>
      <w:spacing w:before="100" w:beforeAutospacing="1" w:after="100" w:afterAutospacing="1"/>
      <w:jc w:val="left"/>
    </w:pPr>
    <w:rPr>
      <w:rFonts w:ascii="宋体" w:hAnsi="宋体" w:cs="宋体"/>
      <w:kern w:val="0"/>
      <w:sz w:val="24"/>
      <w:szCs w:val="24"/>
    </w:rPr>
  </w:style>
  <w:style w:type="paragraph" w:styleId="a7">
    <w:name w:val="Plain Text"/>
    <w:basedOn w:val="a"/>
    <w:link w:val="Char1"/>
    <w:rsid w:val="00BC0F44"/>
    <w:rPr>
      <w:rFonts w:ascii="宋体" w:hAnsi="Courier New" w:cs="Courier New"/>
      <w:szCs w:val="21"/>
    </w:rPr>
  </w:style>
  <w:style w:type="character" w:customStyle="1" w:styleId="Char1">
    <w:name w:val="纯文本 Char"/>
    <w:basedOn w:val="a0"/>
    <w:link w:val="a7"/>
    <w:rsid w:val="00BC0F44"/>
    <w:rPr>
      <w:rFonts w:ascii="宋体" w:hAnsi="Courier New" w:cs="Courier New"/>
      <w:kern w:val="2"/>
      <w:sz w:val="21"/>
      <w:szCs w:val="21"/>
    </w:rPr>
  </w:style>
  <w:style w:type="character" w:customStyle="1" w:styleId="A10">
    <w:name w:val="A1"/>
    <w:uiPriority w:val="99"/>
    <w:qFormat/>
    <w:rsid w:val="00CF7D7B"/>
    <w:rPr>
      <w:rFonts w:ascii="KaiTi" w:eastAsia="KaiTi" w:cs="KaiTi"/>
      <w:color w:val="000000"/>
      <w:sz w:val="22"/>
      <w:szCs w:val="22"/>
    </w:rPr>
  </w:style>
</w:styles>
</file>

<file path=word/webSettings.xml><?xml version="1.0" encoding="utf-8"?>
<w:webSettings xmlns:r="http://schemas.openxmlformats.org/officeDocument/2006/relationships" xmlns:w="http://schemas.openxmlformats.org/wordprocessingml/2006/main">
  <w:divs>
    <w:div w:id="132020499">
      <w:bodyDiv w:val="1"/>
      <w:marLeft w:val="0"/>
      <w:marRight w:val="0"/>
      <w:marTop w:val="0"/>
      <w:marBottom w:val="0"/>
      <w:divBdr>
        <w:top w:val="none" w:sz="0" w:space="0" w:color="auto"/>
        <w:left w:val="none" w:sz="0" w:space="0" w:color="auto"/>
        <w:bottom w:val="none" w:sz="0" w:space="0" w:color="auto"/>
        <w:right w:val="none" w:sz="0" w:space="0" w:color="auto"/>
      </w:divBdr>
      <w:divsChild>
        <w:div w:id="504252741">
          <w:marLeft w:val="0"/>
          <w:marRight w:val="0"/>
          <w:marTop w:val="0"/>
          <w:marBottom w:val="0"/>
          <w:divBdr>
            <w:top w:val="none" w:sz="0" w:space="0" w:color="auto"/>
            <w:left w:val="none" w:sz="0" w:space="0" w:color="auto"/>
            <w:bottom w:val="none" w:sz="0" w:space="0" w:color="auto"/>
            <w:right w:val="none" w:sz="0" w:space="0" w:color="auto"/>
          </w:divBdr>
        </w:div>
      </w:divsChild>
    </w:div>
    <w:div w:id="200673010">
      <w:bodyDiv w:val="1"/>
      <w:marLeft w:val="0"/>
      <w:marRight w:val="0"/>
      <w:marTop w:val="0"/>
      <w:marBottom w:val="0"/>
      <w:divBdr>
        <w:top w:val="none" w:sz="0" w:space="0" w:color="auto"/>
        <w:left w:val="none" w:sz="0" w:space="0" w:color="auto"/>
        <w:bottom w:val="none" w:sz="0" w:space="0" w:color="auto"/>
        <w:right w:val="none" w:sz="0" w:space="0" w:color="auto"/>
      </w:divBdr>
    </w:div>
    <w:div w:id="1213345011">
      <w:bodyDiv w:val="1"/>
      <w:marLeft w:val="0"/>
      <w:marRight w:val="0"/>
      <w:marTop w:val="0"/>
      <w:marBottom w:val="0"/>
      <w:divBdr>
        <w:top w:val="none" w:sz="0" w:space="0" w:color="auto"/>
        <w:left w:val="none" w:sz="0" w:space="0" w:color="auto"/>
        <w:bottom w:val="none" w:sz="0" w:space="0" w:color="auto"/>
        <w:right w:val="none" w:sz="0" w:space="0" w:color="auto"/>
      </w:divBdr>
      <w:divsChild>
        <w:div w:id="1026102746">
          <w:marLeft w:val="0"/>
          <w:marRight w:val="0"/>
          <w:marTop w:val="0"/>
          <w:marBottom w:val="0"/>
          <w:divBdr>
            <w:top w:val="none" w:sz="0" w:space="0" w:color="auto"/>
            <w:left w:val="none" w:sz="0" w:space="0" w:color="auto"/>
            <w:bottom w:val="none" w:sz="0" w:space="0" w:color="auto"/>
            <w:right w:val="none" w:sz="0" w:space="0" w:color="auto"/>
          </w:divBdr>
        </w:div>
      </w:divsChild>
    </w:div>
    <w:div w:id="1230266191">
      <w:bodyDiv w:val="1"/>
      <w:marLeft w:val="0"/>
      <w:marRight w:val="0"/>
      <w:marTop w:val="0"/>
      <w:marBottom w:val="0"/>
      <w:divBdr>
        <w:top w:val="none" w:sz="0" w:space="0" w:color="auto"/>
        <w:left w:val="none" w:sz="0" w:space="0" w:color="auto"/>
        <w:bottom w:val="none" w:sz="0" w:space="0" w:color="auto"/>
        <w:right w:val="none" w:sz="0" w:space="0" w:color="auto"/>
      </w:divBdr>
    </w:div>
    <w:div w:id="18316735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12</Pages>
  <Words>1001</Words>
  <Characters>5711</Characters>
  <Application>Microsoft Office Word</Application>
  <DocSecurity>0</DocSecurity>
  <PresentationFormat/>
  <Lines>47</Lines>
  <Paragraphs>13</Paragraphs>
  <Slides>0</Slides>
  <Notes>0</Notes>
  <HiddenSlides>0</HiddenSlides>
  <MMClips>0</MMClips>
  <ScaleCrop>false</ScaleCrop>
  <Company>Sky123.Org</Company>
  <LinksUpToDate>false</LinksUpToDate>
  <CharactersWithSpaces>6699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※※类</dc:title>
  <dc:creator>Sky123.Org</dc:creator>
  <cp:lastModifiedBy>jia</cp:lastModifiedBy>
  <cp:revision>75</cp:revision>
  <dcterms:created xsi:type="dcterms:W3CDTF">2017-03-23T00:26:00Z</dcterms:created>
  <dcterms:modified xsi:type="dcterms:W3CDTF">2017-03-27T02:55:00Z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